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2CDB" w14:textId="77777777" w:rsidR="00E95D0A" w:rsidRDefault="00E95D0A" w:rsidP="009A2919">
      <w:pPr>
        <w:pStyle w:val="Titelrubrik"/>
        <w:rPr>
          <w:color w:val="FFFFFF" w:themeColor="background1"/>
          <w:sz w:val="48"/>
          <w:szCs w:val="48"/>
          <w:lang w:val="en-GB"/>
        </w:rPr>
      </w:pPr>
    </w:p>
    <w:p w14:paraId="3DC20BBC" w14:textId="77777777" w:rsidR="00F41592" w:rsidRDefault="00A56025" w:rsidP="00886DD6">
      <w:pPr>
        <w:pStyle w:val="Titelrubrik"/>
        <w:rPr>
          <w:color w:val="FFFFFF" w:themeColor="background1"/>
          <w:sz w:val="48"/>
          <w:szCs w:val="48"/>
          <w:lang w:val="en-GB"/>
        </w:rPr>
      </w:pPr>
      <w:r w:rsidRPr="00A56025">
        <w:rPr>
          <w:color w:val="FFFFFF" w:themeColor="background1"/>
          <w:sz w:val="48"/>
          <w:szCs w:val="48"/>
          <w:lang w:val="en-GB"/>
        </w:rPr>
        <w:t xml:space="preserve">Japan in the eyes of the Swedish public: </w:t>
      </w:r>
    </w:p>
    <w:p w14:paraId="69D8F6E8" w14:textId="266CFA10" w:rsidR="009A2919" w:rsidRPr="00385240" w:rsidRDefault="00F41592" w:rsidP="00886DD6">
      <w:pPr>
        <w:pStyle w:val="Titelrubrik"/>
        <w:rPr>
          <w:color w:val="FFFFFF" w:themeColor="background1"/>
          <w:lang w:val="en-US"/>
        </w:rPr>
      </w:pPr>
      <w:r>
        <w:rPr>
          <w:color w:val="FFFFFF" w:themeColor="background1"/>
          <w:sz w:val="48"/>
          <w:szCs w:val="48"/>
          <w:lang w:val="en-GB"/>
        </w:rPr>
        <w:t xml:space="preserve">a </w:t>
      </w:r>
      <w:r w:rsidR="00A56025" w:rsidRPr="00A56025">
        <w:rPr>
          <w:color w:val="FFFFFF" w:themeColor="background1"/>
          <w:sz w:val="48"/>
          <w:szCs w:val="48"/>
          <w:lang w:val="en-GB"/>
        </w:rPr>
        <w:t xml:space="preserve">friendly and trusted partner </w:t>
      </w:r>
      <w:r w:rsidR="009A2919" w:rsidRPr="00385240">
        <w:rPr>
          <w:color w:val="FFFFFF" w:themeColor="background1"/>
          <w:sz w:val="48"/>
          <w:szCs w:val="48"/>
          <w:lang w:val="en-GB"/>
        </w:rPr>
        <w:br/>
      </w:r>
      <w:r w:rsidR="009A2919" w:rsidRPr="00385240">
        <w:rPr>
          <w:color w:val="FFFFFF" w:themeColor="background1"/>
          <w:lang w:val="en-US"/>
        </w:rPr>
        <w:t>—</w:t>
      </w:r>
    </w:p>
    <w:p w14:paraId="43851871" w14:textId="727CC88E" w:rsidR="009A2919" w:rsidRPr="00345868" w:rsidRDefault="009A2919" w:rsidP="009A2919">
      <w:pPr>
        <w:pStyle w:val="Brdtextstor"/>
        <w:jc w:val="center"/>
        <w:rPr>
          <w:color w:val="FFFFFF" w:themeColor="background1"/>
        </w:rPr>
      </w:pPr>
      <w:r w:rsidRPr="00C32D3A">
        <w:rPr>
          <w:rFonts w:ascii="Source Sans Pro" w:eastAsia="Times New Roman" w:hAnsi="Source Sans Pro" w:cs="Times New Roman"/>
          <w:color w:val="FFFFFF" w:themeColor="background1"/>
          <w:kern w:val="36"/>
          <w:sz w:val="112"/>
          <w:szCs w:val="112"/>
          <w:lang w:val="en-US" w:eastAsia="sv-SE"/>
        </w:rPr>
        <w:t xml:space="preserve"> </w:t>
      </w:r>
      <w:r w:rsidR="00C66CFF">
        <w:rPr>
          <w:color w:val="FFFFFF" w:themeColor="background1"/>
        </w:rPr>
        <w:t>Åsa Malm</w:t>
      </w:r>
      <w:r w:rsidR="00C262A8">
        <w:rPr>
          <w:color w:val="FFFFFF" w:themeColor="background1"/>
        </w:rPr>
        <w:t>ström Rognes</w:t>
      </w:r>
      <w:r w:rsidR="005B39DE">
        <w:rPr>
          <w:color w:val="FFFFFF" w:themeColor="background1"/>
        </w:rPr>
        <w:t xml:space="preserve"> &amp; Patrik Ström</w:t>
      </w:r>
      <w:r w:rsidR="00345868">
        <w:rPr>
          <w:color w:val="FFFFFF" w:themeColor="background1"/>
        </w:rPr>
        <w:t xml:space="preserve"> </w:t>
      </w:r>
    </w:p>
    <w:p w14:paraId="19571B57" w14:textId="5B9B36B0" w:rsidR="004B4CF8" w:rsidRPr="00345868" w:rsidRDefault="004B4CF8" w:rsidP="004B4CF8">
      <w:pPr>
        <w:pStyle w:val="Brdtextstor"/>
        <w:jc w:val="center"/>
        <w:rPr>
          <w:b/>
          <w:bCs/>
          <w:color w:val="FFFFFF" w:themeColor="background1"/>
        </w:rPr>
        <w:sectPr w:rsidR="004B4CF8" w:rsidRPr="00345868" w:rsidSect="000C600E">
          <w:headerReference w:type="default" r:id="rId11"/>
          <w:footerReference w:type="even" r:id="rId12"/>
          <w:footerReference w:type="default" r:id="rId13"/>
          <w:headerReference w:type="first" r:id="rId14"/>
          <w:footerReference w:type="first" r:id="rId15"/>
          <w:pgSz w:w="11900" w:h="16840" w:code="9"/>
          <w:pgMar w:top="10773" w:right="1588" w:bottom="1418" w:left="1588" w:header="709" w:footer="907" w:gutter="0"/>
          <w:cols w:space="708"/>
          <w:titlePg/>
          <w:docGrid w:linePitch="360"/>
        </w:sectPr>
      </w:pPr>
    </w:p>
    <w:p w14:paraId="65413DED" w14:textId="77777777" w:rsidR="00B8155B" w:rsidRDefault="00B8155B" w:rsidP="001A0794">
      <w:pPr>
        <w:pStyle w:val="Brdtextnormal"/>
        <w:rPr>
          <w:b/>
          <w:noProof/>
        </w:rPr>
      </w:pPr>
    </w:p>
    <w:p w14:paraId="3DC0A362" w14:textId="1A6D6BB6" w:rsidR="001A0794" w:rsidRPr="00345868" w:rsidRDefault="001A0794" w:rsidP="001A0794">
      <w:pPr>
        <w:pStyle w:val="Brdtextnormal"/>
      </w:pPr>
    </w:p>
    <w:p w14:paraId="5DA3AE5B" w14:textId="6FA047E8" w:rsidR="006775DA" w:rsidRPr="00345868" w:rsidRDefault="004F0449" w:rsidP="0066026E">
      <w:pPr>
        <w:pStyle w:val="Brdtextnormal"/>
        <w:sectPr w:rsidR="006775DA" w:rsidRPr="00345868" w:rsidSect="000C600E">
          <w:headerReference w:type="first" r:id="rId16"/>
          <w:footerReference w:type="first" r:id="rId17"/>
          <w:pgSz w:w="11900" w:h="16840" w:code="9"/>
          <w:pgMar w:top="2268" w:right="1588" w:bottom="1418" w:left="1588" w:header="709" w:footer="907" w:gutter="0"/>
          <w:cols w:space="708"/>
          <w:titlePg/>
          <w:docGrid w:linePitch="360"/>
        </w:sectPr>
      </w:pPr>
      <w:r>
        <w:rPr>
          <w:noProof/>
          <w:lang w:eastAsia="sv-SE"/>
        </w:rPr>
        <mc:AlternateContent>
          <mc:Choice Requires="wps">
            <w:drawing>
              <wp:anchor distT="0" distB="0" distL="114300" distR="114300" simplePos="0" relativeHeight="251667456" behindDoc="0" locked="1" layoutInCell="1" allowOverlap="1" wp14:anchorId="04223800" wp14:editId="7607B0AE">
                <wp:simplePos x="0" y="0"/>
                <wp:positionH relativeFrom="column">
                  <wp:posOffset>-642620</wp:posOffset>
                </wp:positionH>
                <wp:positionV relativeFrom="page">
                  <wp:posOffset>6362700</wp:posOffset>
                </wp:positionV>
                <wp:extent cx="2049780" cy="2752725"/>
                <wp:effectExtent l="0" t="0" r="0" b="9525"/>
                <wp:wrapSquare wrapText="bothSides"/>
                <wp:docPr id="35" name="Textruta 35"/>
                <wp:cNvGraphicFramePr/>
                <a:graphic xmlns:a="http://schemas.openxmlformats.org/drawingml/2006/main">
                  <a:graphicData uri="http://schemas.microsoft.com/office/word/2010/wordprocessingShape">
                    <wps:wsp>
                      <wps:cNvSpPr txBox="1"/>
                      <wps:spPr>
                        <a:xfrm>
                          <a:off x="0" y="0"/>
                          <a:ext cx="2049780" cy="2752725"/>
                        </a:xfrm>
                        <a:prstGeom prst="rect">
                          <a:avLst/>
                        </a:prstGeom>
                        <a:noFill/>
                        <a:ln>
                          <a:noFill/>
                        </a:ln>
                        <a:effectLst/>
                      </wps:spPr>
                      <wps:txbx>
                        <w:txbxContent>
                          <w:p w14:paraId="36D20171" w14:textId="4795BB12" w:rsidR="004F0449" w:rsidRDefault="004F0449" w:rsidP="004F0449">
                            <w:pPr>
                              <w:pStyle w:val="Sidhuvud"/>
                              <w:rPr>
                                <w:noProof/>
                              </w:rPr>
                            </w:pPr>
                            <w:bookmarkStart w:id="0" w:name="_Hlk65239370"/>
                            <w:bookmarkEnd w:id="0"/>
                          </w:p>
                          <w:p w14:paraId="1C60C72C" w14:textId="2E2120E0" w:rsidR="00823B59" w:rsidRDefault="00823B59" w:rsidP="004F0449">
                            <w:pPr>
                              <w:pStyle w:val="Sidhuvud"/>
                              <w:rPr>
                                <w:noProof/>
                              </w:rPr>
                            </w:pPr>
                          </w:p>
                          <w:p w14:paraId="57C50E31" w14:textId="60CB0285" w:rsidR="00823B59" w:rsidRDefault="00823B59" w:rsidP="004F0449">
                            <w:pPr>
                              <w:pStyle w:val="Sidhuvud"/>
                              <w:rPr>
                                <w:noProof/>
                              </w:rPr>
                            </w:pPr>
                          </w:p>
                          <w:p w14:paraId="470BB90B" w14:textId="27C6C013" w:rsidR="00823B59" w:rsidRDefault="00823B59" w:rsidP="004F0449">
                            <w:pPr>
                              <w:pStyle w:val="Sidhuvud"/>
                              <w:rPr>
                                <w:noProof/>
                              </w:rPr>
                            </w:pPr>
                          </w:p>
                          <w:p w14:paraId="0EC37405" w14:textId="2BAD47CB" w:rsidR="00823B59" w:rsidRDefault="00823B59" w:rsidP="004F0449">
                            <w:pPr>
                              <w:pStyle w:val="Sidhuvud"/>
                              <w:rPr>
                                <w:noProof/>
                              </w:rPr>
                            </w:pPr>
                          </w:p>
                          <w:p w14:paraId="5D6EF231" w14:textId="17ABA83F" w:rsidR="00823B59" w:rsidRDefault="00823B59" w:rsidP="004F0449">
                            <w:pPr>
                              <w:pStyle w:val="Sidhuvud"/>
                              <w:rPr>
                                <w:noProof/>
                              </w:rPr>
                            </w:pPr>
                          </w:p>
                          <w:p w14:paraId="48837AD4" w14:textId="770BFC17" w:rsidR="00823B59" w:rsidRDefault="00823B59" w:rsidP="004F0449">
                            <w:pPr>
                              <w:pStyle w:val="Sidhuvud"/>
                              <w:rPr>
                                <w:noProof/>
                              </w:rPr>
                            </w:pPr>
                          </w:p>
                          <w:p w14:paraId="21D2FFD5" w14:textId="36AD636C" w:rsidR="00823B59" w:rsidRDefault="00823B59" w:rsidP="004F0449">
                            <w:pPr>
                              <w:pStyle w:val="Sidhuvud"/>
                              <w:rPr>
                                <w:noProof/>
                              </w:rPr>
                            </w:pPr>
                          </w:p>
                          <w:p w14:paraId="140FF7B8" w14:textId="77777777" w:rsidR="00823B59" w:rsidRDefault="00823B59" w:rsidP="004F0449">
                            <w:pPr>
                              <w:pStyle w:val="Sidhuvud"/>
                            </w:pPr>
                          </w:p>
                          <w:p w14:paraId="6F72F069" w14:textId="77777777" w:rsidR="00DF64DC" w:rsidRDefault="00DF64DC" w:rsidP="00DF132A">
                            <w:pPr>
                              <w:pStyle w:val="Sidhuvud"/>
                              <w:rPr>
                                <w:lang w:val="en-US"/>
                              </w:rPr>
                            </w:pPr>
                          </w:p>
                          <w:p w14:paraId="43FDB51F" w14:textId="304DDD39" w:rsidR="002742E7" w:rsidRDefault="00774605" w:rsidP="00211E49">
                            <w:pPr>
                              <w:pStyle w:val="Sidhuvud"/>
                              <w:rPr>
                                <w:lang w:val="en-US"/>
                              </w:rPr>
                            </w:pPr>
                            <w:r>
                              <w:rPr>
                                <w:b/>
                                <w:bCs/>
                                <w:lang w:val="en-US"/>
                              </w:rPr>
                              <w:t>Åsa Malmström Rognes</w:t>
                            </w:r>
                            <w:r w:rsidR="00211E49">
                              <w:rPr>
                                <w:lang w:val="en-US"/>
                              </w:rPr>
                              <w:br/>
                            </w:r>
                            <w:r w:rsidR="00F44527">
                              <w:rPr>
                                <w:lang w:val="en-US"/>
                              </w:rPr>
                              <w:t>Head of the Asia Program at</w:t>
                            </w:r>
                            <w:r w:rsidR="00211E49" w:rsidRPr="00A150FC">
                              <w:rPr>
                                <w:lang w:val="en-US"/>
                              </w:rPr>
                              <w:t xml:space="preserve"> </w:t>
                            </w:r>
                          </w:p>
                          <w:p w14:paraId="512AE830" w14:textId="77777777" w:rsidR="00C1089F" w:rsidRDefault="00211E49" w:rsidP="00211E49">
                            <w:pPr>
                              <w:pStyle w:val="Sidhuvud"/>
                              <w:rPr>
                                <w:lang w:val="en-US"/>
                              </w:rPr>
                            </w:pPr>
                            <w:r w:rsidRPr="00A150FC">
                              <w:rPr>
                                <w:lang w:val="en-US"/>
                              </w:rPr>
                              <w:t xml:space="preserve">the Swedish Institute of </w:t>
                            </w:r>
                          </w:p>
                          <w:p w14:paraId="47A77A9F" w14:textId="51A8BB6B" w:rsidR="00211E49" w:rsidRDefault="00211E49" w:rsidP="00211E49">
                            <w:pPr>
                              <w:pStyle w:val="Sidhuvud"/>
                              <w:rPr>
                                <w:lang w:val="en-US"/>
                              </w:rPr>
                            </w:pPr>
                            <w:r w:rsidRPr="00A150FC">
                              <w:rPr>
                                <w:lang w:val="en-US"/>
                              </w:rPr>
                              <w:t>International Affairs</w:t>
                            </w:r>
                            <w:r>
                              <w:rPr>
                                <w:lang w:val="en-US"/>
                              </w:rPr>
                              <w:t xml:space="preserve">, </w:t>
                            </w:r>
                            <w:r w:rsidRPr="00C37930">
                              <w:rPr>
                                <w:lang w:val="en-US"/>
                              </w:rPr>
                              <w:t>UI</w:t>
                            </w:r>
                            <w:r>
                              <w:rPr>
                                <w:lang w:val="en-US"/>
                              </w:rPr>
                              <w:t>.</w:t>
                            </w:r>
                          </w:p>
                          <w:p w14:paraId="1FA81FF1" w14:textId="0CB2EFD5" w:rsidR="00282024" w:rsidRPr="00D23506" w:rsidRDefault="00282024" w:rsidP="00211E49">
                            <w:pPr>
                              <w:pStyle w:val="Sidhuvud"/>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23800" id="_x0000_t202" coordsize="21600,21600" o:spt="202" path="m,l,21600r21600,l21600,xe">
                <v:stroke joinstyle="miter"/>
                <v:path gradientshapeok="t" o:connecttype="rect"/>
              </v:shapetype>
              <v:shape id="Textruta 35" o:spid="_x0000_s1026" type="#_x0000_t202" style="position:absolute;margin-left:-50.6pt;margin-top:501pt;width:161.4pt;height:2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" filled="f" stroked="f">
                <v:textbox>
                  <w:txbxContent>
                    <w:p w14:paraId="36D20171" w14:textId="4795BB12" w:rsidR="004F0449" w:rsidRDefault="004F0449" w:rsidP="004F0449">
                      <w:pPr>
                        <w:pStyle w:val="Sidhuvud"/>
                        <w:rPr>
                          <w:noProof/>
                        </w:rPr>
                      </w:pPr>
                      <w:bookmarkStart w:id="1" w:name="_Hlk65239370"/>
                      <w:bookmarkEnd w:id="1"/>
                    </w:p>
                    <w:p w14:paraId="1C60C72C" w14:textId="2E2120E0" w:rsidR="00823B59" w:rsidRDefault="00823B59" w:rsidP="004F0449">
                      <w:pPr>
                        <w:pStyle w:val="Sidhuvud"/>
                        <w:rPr>
                          <w:noProof/>
                        </w:rPr>
                      </w:pPr>
                    </w:p>
                    <w:p w14:paraId="57C50E31" w14:textId="60CB0285" w:rsidR="00823B59" w:rsidRDefault="00823B59" w:rsidP="004F0449">
                      <w:pPr>
                        <w:pStyle w:val="Sidhuvud"/>
                        <w:rPr>
                          <w:noProof/>
                        </w:rPr>
                      </w:pPr>
                    </w:p>
                    <w:p w14:paraId="470BB90B" w14:textId="27C6C013" w:rsidR="00823B59" w:rsidRDefault="00823B59" w:rsidP="004F0449">
                      <w:pPr>
                        <w:pStyle w:val="Sidhuvud"/>
                        <w:rPr>
                          <w:noProof/>
                        </w:rPr>
                      </w:pPr>
                    </w:p>
                    <w:p w14:paraId="0EC37405" w14:textId="2BAD47CB" w:rsidR="00823B59" w:rsidRDefault="00823B59" w:rsidP="004F0449">
                      <w:pPr>
                        <w:pStyle w:val="Sidhuvud"/>
                        <w:rPr>
                          <w:noProof/>
                        </w:rPr>
                      </w:pPr>
                    </w:p>
                    <w:p w14:paraId="5D6EF231" w14:textId="17ABA83F" w:rsidR="00823B59" w:rsidRDefault="00823B59" w:rsidP="004F0449">
                      <w:pPr>
                        <w:pStyle w:val="Sidhuvud"/>
                        <w:rPr>
                          <w:noProof/>
                        </w:rPr>
                      </w:pPr>
                    </w:p>
                    <w:p w14:paraId="48837AD4" w14:textId="770BFC17" w:rsidR="00823B59" w:rsidRDefault="00823B59" w:rsidP="004F0449">
                      <w:pPr>
                        <w:pStyle w:val="Sidhuvud"/>
                        <w:rPr>
                          <w:noProof/>
                        </w:rPr>
                      </w:pPr>
                    </w:p>
                    <w:p w14:paraId="21D2FFD5" w14:textId="36AD636C" w:rsidR="00823B59" w:rsidRDefault="00823B59" w:rsidP="004F0449">
                      <w:pPr>
                        <w:pStyle w:val="Sidhuvud"/>
                        <w:rPr>
                          <w:noProof/>
                        </w:rPr>
                      </w:pPr>
                    </w:p>
                    <w:p w14:paraId="140FF7B8" w14:textId="77777777" w:rsidR="00823B59" w:rsidRDefault="00823B59" w:rsidP="004F0449">
                      <w:pPr>
                        <w:pStyle w:val="Sidhuvud"/>
                      </w:pPr>
                    </w:p>
                    <w:p w14:paraId="6F72F069" w14:textId="77777777" w:rsidR="00DF64DC" w:rsidRDefault="00DF64DC" w:rsidP="00DF132A">
                      <w:pPr>
                        <w:pStyle w:val="Sidhuvud"/>
                        <w:rPr>
                          <w:lang w:val="en-US"/>
                        </w:rPr>
                      </w:pPr>
                    </w:p>
                    <w:p w14:paraId="43FDB51F" w14:textId="304DDD39" w:rsidR="002742E7" w:rsidRDefault="00774605" w:rsidP="00211E49">
                      <w:pPr>
                        <w:pStyle w:val="Sidhuvud"/>
                        <w:rPr>
                          <w:lang w:val="en-US"/>
                        </w:rPr>
                      </w:pPr>
                      <w:r>
                        <w:rPr>
                          <w:b/>
                          <w:bCs/>
                          <w:lang w:val="en-US"/>
                        </w:rPr>
                        <w:t>Åsa Malmström Rognes</w:t>
                      </w:r>
                      <w:r w:rsidR="00211E49">
                        <w:rPr>
                          <w:lang w:val="en-US"/>
                        </w:rPr>
                        <w:br/>
                      </w:r>
                      <w:r w:rsidR="00F44527">
                        <w:rPr>
                          <w:lang w:val="en-US"/>
                        </w:rPr>
                        <w:t>Head of the Asia Program at</w:t>
                      </w:r>
                      <w:r w:rsidR="00211E49" w:rsidRPr="00A150FC">
                        <w:rPr>
                          <w:lang w:val="en-US"/>
                        </w:rPr>
                        <w:t xml:space="preserve"> </w:t>
                      </w:r>
                    </w:p>
                    <w:p w14:paraId="512AE830" w14:textId="77777777" w:rsidR="00C1089F" w:rsidRDefault="00211E49" w:rsidP="00211E49">
                      <w:pPr>
                        <w:pStyle w:val="Sidhuvud"/>
                        <w:rPr>
                          <w:lang w:val="en-US"/>
                        </w:rPr>
                      </w:pPr>
                      <w:r w:rsidRPr="00A150FC">
                        <w:rPr>
                          <w:lang w:val="en-US"/>
                        </w:rPr>
                        <w:t xml:space="preserve">the Swedish Institute of </w:t>
                      </w:r>
                    </w:p>
                    <w:p w14:paraId="47A77A9F" w14:textId="51A8BB6B" w:rsidR="00211E49" w:rsidRDefault="00211E49" w:rsidP="00211E49">
                      <w:pPr>
                        <w:pStyle w:val="Sidhuvud"/>
                        <w:rPr>
                          <w:lang w:val="en-US"/>
                        </w:rPr>
                      </w:pPr>
                      <w:r w:rsidRPr="00A150FC">
                        <w:rPr>
                          <w:lang w:val="en-US"/>
                        </w:rPr>
                        <w:t>International Affairs</w:t>
                      </w:r>
                      <w:r>
                        <w:rPr>
                          <w:lang w:val="en-US"/>
                        </w:rPr>
                        <w:t xml:space="preserve">, </w:t>
                      </w:r>
                      <w:r w:rsidRPr="00C37930">
                        <w:rPr>
                          <w:lang w:val="en-US"/>
                        </w:rPr>
                        <w:t>UI</w:t>
                      </w:r>
                      <w:r>
                        <w:rPr>
                          <w:lang w:val="en-US"/>
                        </w:rPr>
                        <w:t>.</w:t>
                      </w:r>
                    </w:p>
                    <w:p w14:paraId="1FA81FF1" w14:textId="0CB2EFD5" w:rsidR="00282024" w:rsidRPr="00D23506" w:rsidRDefault="00282024" w:rsidP="00211E49">
                      <w:pPr>
                        <w:pStyle w:val="Sidhuvud"/>
                        <w:rPr>
                          <w:lang w:val="en-US"/>
                        </w:rPr>
                      </w:pPr>
                    </w:p>
                  </w:txbxContent>
                </v:textbox>
                <w10:wrap type="square" anchory="page"/>
                <w10:anchorlock/>
              </v:shape>
            </w:pict>
          </mc:Fallback>
        </mc:AlternateContent>
      </w:r>
    </w:p>
    <w:p w14:paraId="4B86C97F" w14:textId="7EA58475" w:rsidR="0066026E" w:rsidRPr="00345868" w:rsidRDefault="0066026E" w:rsidP="0066026E">
      <w:pPr>
        <w:pStyle w:val="Brdtextnormal"/>
        <w:rPr>
          <w:bCs/>
        </w:rPr>
      </w:pPr>
      <w:bookmarkStart w:id="2" w:name="_Toc535351397"/>
      <w:r w:rsidRPr="00345868">
        <w:rPr>
          <w:bCs/>
        </w:rPr>
        <w:t xml:space="preserve">  </w:t>
      </w:r>
    </w:p>
    <w:p w14:paraId="5B9F0363" w14:textId="77777777" w:rsidR="00CA10D9" w:rsidRPr="00345868" w:rsidRDefault="00CA10D9" w:rsidP="00A26F09">
      <w:pPr>
        <w:pStyle w:val="Brdtextnormal"/>
      </w:pPr>
    </w:p>
    <w:p w14:paraId="7E51C2AE" w14:textId="77777777" w:rsidR="00CA10D9" w:rsidRPr="00345868" w:rsidRDefault="00CA10D9" w:rsidP="00A26F09">
      <w:pPr>
        <w:pStyle w:val="Brdtextnormal"/>
      </w:pPr>
    </w:p>
    <w:p w14:paraId="21A6859F" w14:textId="77777777" w:rsidR="00CA10D9" w:rsidRPr="00345868" w:rsidRDefault="00CA10D9" w:rsidP="00A26F09">
      <w:pPr>
        <w:pStyle w:val="Brdtextnormal"/>
      </w:pPr>
    </w:p>
    <w:p w14:paraId="0C60FAB5" w14:textId="02910624" w:rsidR="00CA10D9" w:rsidRPr="00345868" w:rsidRDefault="00CA10D9" w:rsidP="00A26F09">
      <w:pPr>
        <w:pStyle w:val="Brdtextnormal"/>
      </w:pPr>
    </w:p>
    <w:p w14:paraId="77D09463" w14:textId="17A8F052" w:rsidR="009E7D57" w:rsidRPr="00345868" w:rsidRDefault="009E7D57" w:rsidP="00990FA6">
      <w:pPr>
        <w:pStyle w:val="Brdtextnormal"/>
        <w:sectPr w:rsidR="009E7D57" w:rsidRPr="00345868" w:rsidSect="000C600E">
          <w:headerReference w:type="default" r:id="rId18"/>
          <w:footerReference w:type="default" r:id="rId19"/>
          <w:type w:val="continuous"/>
          <w:pgSz w:w="11900" w:h="16840" w:code="9"/>
          <w:pgMar w:top="2268" w:right="1588" w:bottom="1418" w:left="1588" w:header="709" w:footer="709" w:gutter="0"/>
          <w:cols w:sep="1" w:space="709"/>
          <w:docGrid w:linePitch="360"/>
        </w:sectPr>
      </w:pPr>
    </w:p>
    <w:p w14:paraId="09CECA5D" w14:textId="77777777" w:rsidR="00AE6857" w:rsidRPr="00345868" w:rsidRDefault="00AE6857" w:rsidP="00AE6857">
      <w:pPr>
        <w:pStyle w:val="Brdtextnormal"/>
        <w:rPr>
          <w:b/>
        </w:rPr>
      </w:pPr>
    </w:p>
    <w:p w14:paraId="7E09FAC6" w14:textId="5F9BA0E5" w:rsidR="00314177" w:rsidRPr="00345868" w:rsidRDefault="00314177" w:rsidP="00AE6857">
      <w:pPr>
        <w:pStyle w:val="Brdtextnormal"/>
        <w:rPr>
          <w:b/>
        </w:rPr>
      </w:pPr>
    </w:p>
    <w:p w14:paraId="2798DAA7" w14:textId="77777777" w:rsidR="00314177" w:rsidRPr="00345868" w:rsidRDefault="00314177" w:rsidP="00AE6857">
      <w:pPr>
        <w:pStyle w:val="Brdtextnormal"/>
        <w:rPr>
          <w:b/>
        </w:rPr>
      </w:pPr>
    </w:p>
    <w:p w14:paraId="27A5B5A0" w14:textId="1A879012" w:rsidR="00314177" w:rsidRPr="00345868" w:rsidRDefault="00314177" w:rsidP="00AE6857">
      <w:pPr>
        <w:pStyle w:val="Brdtextnormal"/>
        <w:rPr>
          <w:b/>
        </w:rPr>
      </w:pPr>
    </w:p>
    <w:p w14:paraId="6C6235CC" w14:textId="425C0454" w:rsidR="00314177" w:rsidRPr="00345868" w:rsidRDefault="00314177" w:rsidP="00AE6857">
      <w:pPr>
        <w:pStyle w:val="Brdtextnormal"/>
        <w:rPr>
          <w:b/>
        </w:rPr>
      </w:pPr>
    </w:p>
    <w:p w14:paraId="11F8CDE3" w14:textId="77777777" w:rsidR="00314177" w:rsidRPr="00345868" w:rsidRDefault="00314177" w:rsidP="00AE6857">
      <w:pPr>
        <w:pStyle w:val="Brdtextnormal"/>
        <w:rPr>
          <w:b/>
        </w:rPr>
      </w:pPr>
    </w:p>
    <w:p w14:paraId="283F0826" w14:textId="07907AA8" w:rsidR="00314177" w:rsidRPr="00345868" w:rsidRDefault="00314177" w:rsidP="00AE6857">
      <w:pPr>
        <w:pStyle w:val="Brdtextnormal"/>
        <w:rPr>
          <w:b/>
        </w:rPr>
      </w:pPr>
    </w:p>
    <w:p w14:paraId="4876DA51" w14:textId="77777777" w:rsidR="00314177" w:rsidRPr="00345868" w:rsidRDefault="00314177" w:rsidP="00AE6857">
      <w:pPr>
        <w:pStyle w:val="Brdtextnormal"/>
        <w:rPr>
          <w:b/>
        </w:rPr>
      </w:pPr>
    </w:p>
    <w:p w14:paraId="72CB3792" w14:textId="7853CEA3" w:rsidR="00314177" w:rsidRPr="00345868" w:rsidRDefault="00314177" w:rsidP="00AE6857">
      <w:pPr>
        <w:pStyle w:val="Brdtextnormal"/>
        <w:rPr>
          <w:b/>
        </w:rPr>
      </w:pPr>
    </w:p>
    <w:p w14:paraId="553FF47B" w14:textId="57579E39" w:rsidR="00314177" w:rsidRPr="00345868" w:rsidRDefault="00314177" w:rsidP="00AE6857">
      <w:pPr>
        <w:pStyle w:val="Brdtextnormal"/>
        <w:rPr>
          <w:b/>
        </w:rPr>
      </w:pPr>
    </w:p>
    <w:p w14:paraId="4DA8156B" w14:textId="1DAD0A79" w:rsidR="00314177" w:rsidRPr="00345868" w:rsidRDefault="00314177" w:rsidP="00AE6857">
      <w:pPr>
        <w:pStyle w:val="Brdtextnormal"/>
        <w:rPr>
          <w:b/>
        </w:rPr>
      </w:pPr>
    </w:p>
    <w:p w14:paraId="7B15DE7E" w14:textId="5A1AEC47" w:rsidR="00314177" w:rsidRPr="00345868" w:rsidRDefault="00314177" w:rsidP="00AE6857">
      <w:pPr>
        <w:pStyle w:val="Brdtextnormal"/>
        <w:rPr>
          <w:b/>
        </w:rPr>
      </w:pPr>
    </w:p>
    <w:p w14:paraId="191977C8" w14:textId="12CE153B" w:rsidR="00314177" w:rsidRPr="00345868" w:rsidRDefault="00314177" w:rsidP="00AE6857">
      <w:pPr>
        <w:pStyle w:val="Brdtextnormal"/>
        <w:rPr>
          <w:b/>
        </w:rPr>
      </w:pPr>
    </w:p>
    <w:p w14:paraId="1B60E49A" w14:textId="7BA64ACB" w:rsidR="00314177" w:rsidRPr="00345868" w:rsidRDefault="00314177" w:rsidP="00AE6857">
      <w:pPr>
        <w:pStyle w:val="Brdtextnormal"/>
        <w:rPr>
          <w:b/>
        </w:rPr>
      </w:pPr>
    </w:p>
    <w:p w14:paraId="6C0A2484" w14:textId="7ED29532" w:rsidR="00314177" w:rsidRPr="00345868" w:rsidRDefault="00314177" w:rsidP="00AE6857">
      <w:pPr>
        <w:pStyle w:val="Brdtextnormal"/>
        <w:rPr>
          <w:b/>
        </w:rPr>
      </w:pPr>
    </w:p>
    <w:p w14:paraId="7C86E6B2" w14:textId="22D23D02" w:rsidR="00314177" w:rsidRPr="00345868" w:rsidRDefault="00314177" w:rsidP="00AE6857">
      <w:pPr>
        <w:pStyle w:val="Brdtextnormal"/>
        <w:rPr>
          <w:b/>
        </w:rPr>
      </w:pPr>
    </w:p>
    <w:p w14:paraId="506B6FEA" w14:textId="30EC7DCB" w:rsidR="00314177" w:rsidRPr="00345868" w:rsidRDefault="00314177" w:rsidP="00AE6857">
      <w:pPr>
        <w:pStyle w:val="Brdtextnormal"/>
        <w:rPr>
          <w:b/>
        </w:rPr>
      </w:pPr>
    </w:p>
    <w:p w14:paraId="5F4817DF" w14:textId="6E8430DD" w:rsidR="00314177" w:rsidRPr="00345868" w:rsidRDefault="00314177" w:rsidP="00AE6857">
      <w:pPr>
        <w:pStyle w:val="Brdtextnormal"/>
        <w:rPr>
          <w:b/>
        </w:rPr>
      </w:pPr>
    </w:p>
    <w:p w14:paraId="0E6674CE" w14:textId="44DE0FC8" w:rsidR="00314177" w:rsidRPr="00345868" w:rsidRDefault="00314177" w:rsidP="00AE6857">
      <w:pPr>
        <w:pStyle w:val="Brdtextnormal"/>
        <w:rPr>
          <w:b/>
        </w:rPr>
      </w:pPr>
    </w:p>
    <w:p w14:paraId="70EFDE3F" w14:textId="584857D5" w:rsidR="00314177" w:rsidRPr="00345868" w:rsidRDefault="00314177" w:rsidP="00AE6857">
      <w:pPr>
        <w:pStyle w:val="Brdtextnormal"/>
        <w:rPr>
          <w:b/>
        </w:rPr>
      </w:pPr>
    </w:p>
    <w:p w14:paraId="3E1D05DD" w14:textId="04DD3FD4" w:rsidR="000D54FD" w:rsidRDefault="00302FFA" w:rsidP="00AE6857">
      <w:pPr>
        <w:pStyle w:val="Brdtextnormal"/>
        <w:rPr>
          <w:b/>
          <w:noProof/>
        </w:rPr>
      </w:pPr>
      <w:bookmarkStart w:id="3" w:name="_Hlk65239354"/>
      <w:bookmarkEnd w:id="3"/>
      <w:r>
        <w:rPr>
          <w:b/>
          <w:noProof/>
        </w:rPr>
        <w:drawing>
          <wp:anchor distT="0" distB="0" distL="114300" distR="114300" simplePos="0" relativeHeight="251668480" behindDoc="0" locked="0" layoutInCell="1" allowOverlap="1" wp14:anchorId="5475CB2B" wp14:editId="06D7E4F9">
            <wp:simplePos x="0" y="0"/>
            <wp:positionH relativeFrom="column">
              <wp:posOffset>-551180</wp:posOffset>
            </wp:positionH>
            <wp:positionV relativeFrom="paragraph">
              <wp:posOffset>241691</wp:posOffset>
            </wp:positionV>
            <wp:extent cx="1202110" cy="1425907"/>
            <wp:effectExtent l="0" t="0" r="0" b="317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0">
                      <a:extLst>
                        <a:ext uri="{28A0092B-C50C-407E-A947-70E740481C1C}">
                          <a14:useLocalDpi xmlns:a14="http://schemas.microsoft.com/office/drawing/2010/main" val="0"/>
                        </a:ext>
                      </a:extLst>
                    </a:blip>
                    <a:srcRect l="7848" r="7848"/>
                    <a:stretch>
                      <a:fillRect/>
                    </a:stretch>
                  </pic:blipFill>
                  <pic:spPr bwMode="auto">
                    <a:xfrm>
                      <a:off x="0" y="0"/>
                      <a:ext cx="1202110" cy="1425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961F3" w14:textId="046A80D6" w:rsidR="00314177" w:rsidRPr="00345868" w:rsidRDefault="00447B0A" w:rsidP="00AE6857">
      <w:pPr>
        <w:pStyle w:val="Brdtextnormal"/>
        <w:rPr>
          <w:b/>
        </w:rPr>
      </w:pPr>
      <w:r>
        <w:rPr>
          <w:b/>
          <w:noProof/>
        </w:rPr>
        <w:drawing>
          <wp:anchor distT="0" distB="0" distL="114300" distR="114300" simplePos="0" relativeHeight="251671552" behindDoc="0" locked="0" layoutInCell="1" allowOverlap="1" wp14:anchorId="221F27C1" wp14:editId="52F07E90">
            <wp:simplePos x="0" y="0"/>
            <wp:positionH relativeFrom="column">
              <wp:posOffset>1390162</wp:posOffset>
            </wp:positionH>
            <wp:positionV relativeFrom="paragraph">
              <wp:posOffset>85578</wp:posOffset>
            </wp:positionV>
            <wp:extent cx="1188000" cy="1390783"/>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21">
                      <a:extLst>
                        <a:ext uri="{28A0092B-C50C-407E-A947-70E740481C1C}">
                          <a14:useLocalDpi xmlns:a14="http://schemas.microsoft.com/office/drawing/2010/main" val="0"/>
                        </a:ext>
                      </a:extLst>
                    </a:blip>
                    <a:srcRect t="2128" b="2128"/>
                    <a:stretch>
                      <a:fillRect/>
                    </a:stretch>
                  </pic:blipFill>
                  <pic:spPr bwMode="auto">
                    <a:xfrm>
                      <a:off x="0" y="0"/>
                      <a:ext cx="1188000" cy="1390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A2C7B" w14:textId="133EF4EE" w:rsidR="00314177" w:rsidRDefault="00314177" w:rsidP="00AE6857">
      <w:pPr>
        <w:pStyle w:val="Brdtextnormal"/>
        <w:rPr>
          <w:b/>
        </w:rPr>
      </w:pPr>
    </w:p>
    <w:p w14:paraId="4690A2CD" w14:textId="67829C6B" w:rsidR="000D54FD" w:rsidRDefault="000D54FD" w:rsidP="00AE6857">
      <w:pPr>
        <w:pStyle w:val="Brdtextnormal"/>
        <w:rPr>
          <w:b/>
        </w:rPr>
      </w:pPr>
    </w:p>
    <w:p w14:paraId="6111BAF0" w14:textId="6711EB6F" w:rsidR="000D54FD" w:rsidRDefault="000D54FD" w:rsidP="00AE6857">
      <w:pPr>
        <w:pStyle w:val="Brdtextnormal"/>
        <w:rPr>
          <w:b/>
        </w:rPr>
      </w:pPr>
    </w:p>
    <w:p w14:paraId="4E68D113" w14:textId="2629B4E0" w:rsidR="000D54FD" w:rsidRDefault="000D54FD" w:rsidP="00AE6857">
      <w:pPr>
        <w:pStyle w:val="Brdtextnormal"/>
        <w:rPr>
          <w:b/>
        </w:rPr>
      </w:pPr>
    </w:p>
    <w:p w14:paraId="290CB79D" w14:textId="67ECCB63" w:rsidR="000D54FD" w:rsidRDefault="000D54FD" w:rsidP="00AE6857">
      <w:pPr>
        <w:pStyle w:val="Brdtextnormal"/>
        <w:rPr>
          <w:b/>
        </w:rPr>
      </w:pPr>
    </w:p>
    <w:p w14:paraId="02438E81" w14:textId="74BE8FCD" w:rsidR="000D54FD" w:rsidRDefault="000D54FD" w:rsidP="00AE6857">
      <w:pPr>
        <w:pStyle w:val="Brdtextnormal"/>
        <w:rPr>
          <w:b/>
        </w:rPr>
      </w:pPr>
    </w:p>
    <w:p w14:paraId="4D9F9A5E" w14:textId="7EF1F278" w:rsidR="000D54FD" w:rsidRDefault="000D54FD" w:rsidP="00AE6857">
      <w:pPr>
        <w:pStyle w:val="Brdtextnormal"/>
        <w:rPr>
          <w:b/>
        </w:rPr>
      </w:pPr>
    </w:p>
    <w:p w14:paraId="22EFDC22" w14:textId="66DCC59D" w:rsidR="000D54FD" w:rsidRDefault="000D54FD" w:rsidP="00AE6857">
      <w:pPr>
        <w:pStyle w:val="Brdtextnormal"/>
        <w:rPr>
          <w:b/>
        </w:rPr>
      </w:pPr>
    </w:p>
    <w:p w14:paraId="3E95F9E4" w14:textId="1AA08236" w:rsidR="000D54FD" w:rsidRDefault="000D54FD" w:rsidP="00AE6857">
      <w:pPr>
        <w:pStyle w:val="Brdtextnormal"/>
        <w:rPr>
          <w:b/>
        </w:rPr>
      </w:pPr>
    </w:p>
    <w:p w14:paraId="1AB0180D" w14:textId="70977AAB" w:rsidR="000D54FD" w:rsidRDefault="000D54FD" w:rsidP="00AE6857">
      <w:pPr>
        <w:pStyle w:val="Brdtextnormal"/>
        <w:rPr>
          <w:b/>
        </w:rPr>
      </w:pPr>
    </w:p>
    <w:p w14:paraId="7E49EB0D" w14:textId="21EA3664" w:rsidR="000D54FD" w:rsidRDefault="000D54FD" w:rsidP="00AE6857">
      <w:pPr>
        <w:pStyle w:val="Brdtextnormal"/>
        <w:rPr>
          <w:b/>
        </w:rPr>
      </w:pPr>
      <w:r>
        <w:rPr>
          <w:noProof/>
          <w:lang w:eastAsia="sv-SE"/>
        </w:rPr>
        <mc:AlternateContent>
          <mc:Choice Requires="wps">
            <w:drawing>
              <wp:anchor distT="0" distB="0" distL="114300" distR="114300" simplePos="0" relativeHeight="251670528" behindDoc="0" locked="1" layoutInCell="1" allowOverlap="1" wp14:anchorId="31355EAA" wp14:editId="7C030F53">
                <wp:simplePos x="0" y="0"/>
                <wp:positionH relativeFrom="column">
                  <wp:posOffset>1338580</wp:posOffset>
                </wp:positionH>
                <wp:positionV relativeFrom="page">
                  <wp:posOffset>6362700</wp:posOffset>
                </wp:positionV>
                <wp:extent cx="1920240" cy="2689860"/>
                <wp:effectExtent l="0" t="0" r="0" b="0"/>
                <wp:wrapNone/>
                <wp:docPr id="5" name="Textruta 5"/>
                <wp:cNvGraphicFramePr/>
                <a:graphic xmlns:a="http://schemas.openxmlformats.org/drawingml/2006/main">
                  <a:graphicData uri="http://schemas.microsoft.com/office/word/2010/wordprocessingShape">
                    <wps:wsp>
                      <wps:cNvSpPr txBox="1"/>
                      <wps:spPr>
                        <a:xfrm>
                          <a:off x="0" y="0"/>
                          <a:ext cx="1920240" cy="2689860"/>
                        </a:xfrm>
                        <a:prstGeom prst="rect">
                          <a:avLst/>
                        </a:prstGeom>
                        <a:noFill/>
                        <a:ln>
                          <a:noFill/>
                        </a:ln>
                        <a:effectLst/>
                      </wps:spPr>
                      <wps:txbx>
                        <w:txbxContent>
                          <w:p w14:paraId="53F68063" w14:textId="77777777" w:rsidR="000D54FD" w:rsidRDefault="000D54FD" w:rsidP="000D54FD">
                            <w:pPr>
                              <w:pStyle w:val="Sidhuvud"/>
                              <w:rPr>
                                <w:noProof/>
                              </w:rPr>
                            </w:pPr>
                          </w:p>
                          <w:p w14:paraId="32A82B62" w14:textId="77777777" w:rsidR="000D54FD" w:rsidRDefault="000D54FD" w:rsidP="000D54FD">
                            <w:pPr>
                              <w:pStyle w:val="Sidhuvud"/>
                              <w:rPr>
                                <w:noProof/>
                              </w:rPr>
                            </w:pPr>
                          </w:p>
                          <w:p w14:paraId="78952B23" w14:textId="77777777" w:rsidR="000D54FD" w:rsidRDefault="000D54FD" w:rsidP="000D54FD">
                            <w:pPr>
                              <w:pStyle w:val="Sidhuvud"/>
                              <w:rPr>
                                <w:noProof/>
                              </w:rPr>
                            </w:pPr>
                          </w:p>
                          <w:p w14:paraId="0DA4C412" w14:textId="77777777" w:rsidR="000D54FD" w:rsidRDefault="000D54FD" w:rsidP="000D54FD">
                            <w:pPr>
                              <w:pStyle w:val="Sidhuvud"/>
                              <w:rPr>
                                <w:noProof/>
                              </w:rPr>
                            </w:pPr>
                          </w:p>
                          <w:p w14:paraId="05029ED0" w14:textId="77777777" w:rsidR="000D54FD" w:rsidRDefault="000D54FD" w:rsidP="000D54FD">
                            <w:pPr>
                              <w:pStyle w:val="Sidhuvud"/>
                              <w:rPr>
                                <w:noProof/>
                              </w:rPr>
                            </w:pPr>
                          </w:p>
                          <w:p w14:paraId="509354D9" w14:textId="77777777" w:rsidR="000D54FD" w:rsidRDefault="000D54FD" w:rsidP="000D54FD">
                            <w:pPr>
                              <w:pStyle w:val="Sidhuvud"/>
                              <w:rPr>
                                <w:noProof/>
                              </w:rPr>
                            </w:pPr>
                          </w:p>
                          <w:p w14:paraId="3F2AE704" w14:textId="77777777" w:rsidR="000D54FD" w:rsidRDefault="000D54FD" w:rsidP="000D54FD">
                            <w:pPr>
                              <w:pStyle w:val="Sidhuvud"/>
                              <w:rPr>
                                <w:noProof/>
                              </w:rPr>
                            </w:pPr>
                          </w:p>
                          <w:p w14:paraId="6BED6AA7" w14:textId="77777777" w:rsidR="000D54FD" w:rsidRDefault="000D54FD" w:rsidP="000D54FD">
                            <w:pPr>
                              <w:pStyle w:val="Sidhuvud"/>
                              <w:rPr>
                                <w:noProof/>
                              </w:rPr>
                            </w:pPr>
                          </w:p>
                          <w:p w14:paraId="0E217F95" w14:textId="77777777" w:rsidR="000D54FD" w:rsidRDefault="000D54FD" w:rsidP="000D54FD">
                            <w:pPr>
                              <w:pStyle w:val="Sidhuvud"/>
                              <w:rPr>
                                <w:noProof/>
                              </w:rPr>
                            </w:pPr>
                          </w:p>
                          <w:p w14:paraId="3F7E3C64" w14:textId="77777777" w:rsidR="000D54FD" w:rsidRDefault="000D54FD" w:rsidP="000D54FD">
                            <w:pPr>
                              <w:pStyle w:val="Sidhuvud"/>
                              <w:rPr>
                                <w:lang w:val="en-US"/>
                              </w:rPr>
                            </w:pPr>
                          </w:p>
                          <w:p w14:paraId="7E9F617C" w14:textId="04717127" w:rsidR="00CC5B56" w:rsidRPr="00CC5B56" w:rsidRDefault="00EE2B53" w:rsidP="00766888">
                            <w:pPr>
                              <w:pStyle w:val="Sidhuvud"/>
                              <w:rPr>
                                <w:lang w:val="en-US"/>
                              </w:rPr>
                            </w:pPr>
                            <w:r>
                              <w:rPr>
                                <w:b/>
                                <w:bCs/>
                                <w:lang w:val="en-US"/>
                              </w:rPr>
                              <w:t>Patrik Ström</w:t>
                            </w:r>
                            <w:r w:rsidR="000D54FD">
                              <w:rPr>
                                <w:lang w:val="en-US"/>
                              </w:rPr>
                              <w:br/>
                            </w:r>
                            <w:r w:rsidR="00766888" w:rsidRPr="00766888">
                              <w:rPr>
                                <w:lang w:val="en-US"/>
                              </w:rPr>
                              <w:t>Director of the European Institute of Japanese Studies</w:t>
                            </w:r>
                            <w:r w:rsidR="00766888">
                              <w:rPr>
                                <w:lang w:val="en-US"/>
                              </w:rPr>
                              <w:t xml:space="preserve"> at </w:t>
                            </w:r>
                            <w:r w:rsidR="00766888" w:rsidRPr="00766888">
                              <w:rPr>
                                <w:lang w:val="en-US"/>
                              </w:rPr>
                              <w:t>Stockholm School of Economics.</w:t>
                            </w:r>
                          </w:p>
                          <w:p w14:paraId="688AC434" w14:textId="436BBCF8" w:rsidR="000D54FD" w:rsidRDefault="000D54FD" w:rsidP="00CC5B56">
                            <w:pPr>
                              <w:pStyle w:val="Sidhuvud"/>
                              <w:rPr>
                                <w:lang w:val="en-US"/>
                              </w:rPr>
                            </w:pPr>
                          </w:p>
                          <w:p w14:paraId="2E95DE6D" w14:textId="77777777" w:rsidR="000D54FD" w:rsidRPr="00D23506" w:rsidRDefault="000D54FD" w:rsidP="000D54FD">
                            <w:pPr>
                              <w:pStyle w:val="Sidhuvud"/>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5EAA" id="Textruta 5" o:spid="_x0000_s1027" type="#_x0000_t202" style="position:absolute;margin-left:105.4pt;margin-top:501pt;width:151.2pt;height:21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" filled="f" stroked="f">
                <v:textbox>
                  <w:txbxContent>
                    <w:p w14:paraId="53F68063" w14:textId="77777777" w:rsidR="000D54FD" w:rsidRDefault="000D54FD" w:rsidP="000D54FD">
                      <w:pPr>
                        <w:pStyle w:val="Sidhuvud"/>
                        <w:rPr>
                          <w:noProof/>
                        </w:rPr>
                      </w:pPr>
                    </w:p>
                    <w:p w14:paraId="32A82B62" w14:textId="77777777" w:rsidR="000D54FD" w:rsidRDefault="000D54FD" w:rsidP="000D54FD">
                      <w:pPr>
                        <w:pStyle w:val="Sidhuvud"/>
                        <w:rPr>
                          <w:noProof/>
                        </w:rPr>
                      </w:pPr>
                    </w:p>
                    <w:p w14:paraId="78952B23" w14:textId="77777777" w:rsidR="000D54FD" w:rsidRDefault="000D54FD" w:rsidP="000D54FD">
                      <w:pPr>
                        <w:pStyle w:val="Sidhuvud"/>
                        <w:rPr>
                          <w:noProof/>
                        </w:rPr>
                      </w:pPr>
                    </w:p>
                    <w:p w14:paraId="0DA4C412" w14:textId="77777777" w:rsidR="000D54FD" w:rsidRDefault="000D54FD" w:rsidP="000D54FD">
                      <w:pPr>
                        <w:pStyle w:val="Sidhuvud"/>
                        <w:rPr>
                          <w:noProof/>
                        </w:rPr>
                      </w:pPr>
                    </w:p>
                    <w:p w14:paraId="05029ED0" w14:textId="77777777" w:rsidR="000D54FD" w:rsidRDefault="000D54FD" w:rsidP="000D54FD">
                      <w:pPr>
                        <w:pStyle w:val="Sidhuvud"/>
                        <w:rPr>
                          <w:noProof/>
                        </w:rPr>
                      </w:pPr>
                    </w:p>
                    <w:p w14:paraId="509354D9" w14:textId="77777777" w:rsidR="000D54FD" w:rsidRDefault="000D54FD" w:rsidP="000D54FD">
                      <w:pPr>
                        <w:pStyle w:val="Sidhuvud"/>
                        <w:rPr>
                          <w:noProof/>
                        </w:rPr>
                      </w:pPr>
                    </w:p>
                    <w:p w14:paraId="3F2AE704" w14:textId="77777777" w:rsidR="000D54FD" w:rsidRDefault="000D54FD" w:rsidP="000D54FD">
                      <w:pPr>
                        <w:pStyle w:val="Sidhuvud"/>
                        <w:rPr>
                          <w:noProof/>
                        </w:rPr>
                      </w:pPr>
                    </w:p>
                    <w:p w14:paraId="6BED6AA7" w14:textId="77777777" w:rsidR="000D54FD" w:rsidRDefault="000D54FD" w:rsidP="000D54FD">
                      <w:pPr>
                        <w:pStyle w:val="Sidhuvud"/>
                        <w:rPr>
                          <w:noProof/>
                        </w:rPr>
                      </w:pPr>
                    </w:p>
                    <w:p w14:paraId="0E217F95" w14:textId="77777777" w:rsidR="000D54FD" w:rsidRDefault="000D54FD" w:rsidP="000D54FD">
                      <w:pPr>
                        <w:pStyle w:val="Sidhuvud"/>
                        <w:rPr>
                          <w:noProof/>
                        </w:rPr>
                      </w:pPr>
                    </w:p>
                    <w:p w14:paraId="3F7E3C64" w14:textId="77777777" w:rsidR="000D54FD" w:rsidRDefault="000D54FD" w:rsidP="000D54FD">
                      <w:pPr>
                        <w:pStyle w:val="Sidhuvud"/>
                        <w:rPr>
                          <w:lang w:val="en-US"/>
                        </w:rPr>
                      </w:pPr>
                    </w:p>
                    <w:p w14:paraId="7E9F617C" w14:textId="04717127" w:rsidR="00CC5B56" w:rsidRPr="00CC5B56" w:rsidRDefault="00EE2B53" w:rsidP="00766888">
                      <w:pPr>
                        <w:pStyle w:val="Sidhuvud"/>
                        <w:rPr>
                          <w:lang w:val="en-US"/>
                        </w:rPr>
                      </w:pPr>
                      <w:r>
                        <w:rPr>
                          <w:b/>
                          <w:bCs/>
                          <w:lang w:val="en-US"/>
                        </w:rPr>
                        <w:t>Patrik Ström</w:t>
                      </w:r>
                      <w:r w:rsidR="000D54FD">
                        <w:rPr>
                          <w:lang w:val="en-US"/>
                        </w:rPr>
                        <w:br/>
                      </w:r>
                      <w:r w:rsidR="00766888" w:rsidRPr="00766888">
                        <w:rPr>
                          <w:lang w:val="en-US"/>
                        </w:rPr>
                        <w:t>Director of the European Institute of Japanese Studies</w:t>
                      </w:r>
                      <w:r w:rsidR="00766888">
                        <w:rPr>
                          <w:lang w:val="en-US"/>
                        </w:rPr>
                        <w:t xml:space="preserve"> at </w:t>
                      </w:r>
                      <w:r w:rsidR="00766888" w:rsidRPr="00766888">
                        <w:rPr>
                          <w:lang w:val="en-US"/>
                        </w:rPr>
                        <w:t>Stockholm School of Economics.</w:t>
                      </w:r>
                    </w:p>
                    <w:p w14:paraId="688AC434" w14:textId="436BBCF8" w:rsidR="000D54FD" w:rsidRDefault="000D54FD" w:rsidP="00CC5B56">
                      <w:pPr>
                        <w:pStyle w:val="Sidhuvud"/>
                        <w:rPr>
                          <w:lang w:val="en-US"/>
                        </w:rPr>
                      </w:pPr>
                    </w:p>
                    <w:p w14:paraId="2E95DE6D" w14:textId="77777777" w:rsidR="000D54FD" w:rsidRPr="00D23506" w:rsidRDefault="000D54FD" w:rsidP="000D54FD">
                      <w:pPr>
                        <w:pStyle w:val="Sidhuvud"/>
                        <w:rPr>
                          <w:lang w:val="en-US"/>
                        </w:rPr>
                      </w:pPr>
                    </w:p>
                  </w:txbxContent>
                </v:textbox>
                <w10:wrap anchory="page"/>
                <w10:anchorlock/>
              </v:shape>
            </w:pict>
          </mc:Fallback>
        </mc:AlternateContent>
      </w:r>
    </w:p>
    <w:p w14:paraId="380FB777" w14:textId="4DFE1F47" w:rsidR="000D54FD" w:rsidRDefault="000D54FD" w:rsidP="00AE6857">
      <w:pPr>
        <w:pStyle w:val="Brdtextnormal"/>
        <w:rPr>
          <w:b/>
        </w:rPr>
      </w:pPr>
    </w:p>
    <w:p w14:paraId="2902D8D6" w14:textId="6D454EC0" w:rsidR="000D54FD" w:rsidRDefault="000D54FD" w:rsidP="00AE6857">
      <w:pPr>
        <w:pStyle w:val="Brdtextnormal"/>
        <w:rPr>
          <w:b/>
        </w:rPr>
      </w:pPr>
    </w:p>
    <w:p w14:paraId="16EB00C2" w14:textId="5088C042" w:rsidR="000D54FD" w:rsidRDefault="000D54FD" w:rsidP="00AE6857">
      <w:pPr>
        <w:pStyle w:val="Brdtextnormal"/>
        <w:rPr>
          <w:b/>
        </w:rPr>
      </w:pPr>
    </w:p>
    <w:p w14:paraId="29447D25" w14:textId="4381ADC3" w:rsidR="000D54FD" w:rsidRDefault="000D54FD" w:rsidP="00AE6857">
      <w:pPr>
        <w:pStyle w:val="Brdtextnormal"/>
        <w:rPr>
          <w:b/>
        </w:rPr>
      </w:pPr>
    </w:p>
    <w:p w14:paraId="60F3E9F4" w14:textId="086326DC" w:rsidR="000D54FD" w:rsidRDefault="000D54FD" w:rsidP="00AE6857">
      <w:pPr>
        <w:pStyle w:val="Brdtextnormal"/>
        <w:rPr>
          <w:b/>
        </w:rPr>
      </w:pPr>
    </w:p>
    <w:p w14:paraId="5ED68B01" w14:textId="77777777" w:rsidR="000D54FD" w:rsidRPr="00345868" w:rsidRDefault="000D54FD" w:rsidP="00AE6857">
      <w:pPr>
        <w:pStyle w:val="Brdtextnormal"/>
        <w:rPr>
          <w:b/>
        </w:rPr>
      </w:pPr>
    </w:p>
    <w:p w14:paraId="307550BA" w14:textId="77777777" w:rsidR="00314177" w:rsidRPr="00345868" w:rsidRDefault="00314177" w:rsidP="00AE6857">
      <w:pPr>
        <w:pStyle w:val="Brdtextnormal"/>
        <w:rPr>
          <w:b/>
        </w:rPr>
      </w:pPr>
    </w:p>
    <w:p w14:paraId="0F96229C" w14:textId="77777777" w:rsidR="00314177" w:rsidRPr="00345868" w:rsidRDefault="00314177" w:rsidP="00314177">
      <w:pPr>
        <w:pStyle w:val="Brdtextnormal"/>
        <w:rPr>
          <w:bCs/>
        </w:rPr>
        <w:sectPr w:rsidR="00314177" w:rsidRPr="00345868" w:rsidSect="000C600E">
          <w:type w:val="continuous"/>
          <w:pgSz w:w="11900" w:h="16840" w:code="9"/>
          <w:pgMar w:top="2268" w:right="1588" w:bottom="1418" w:left="1588" w:header="709" w:footer="709" w:gutter="0"/>
          <w:cols w:sep="1" w:space="709"/>
          <w:docGrid w:linePitch="360"/>
        </w:sectPr>
      </w:pPr>
    </w:p>
    <w:p w14:paraId="5CAC083C" w14:textId="30EF1EE2" w:rsidR="00EC0887" w:rsidRPr="00345868" w:rsidRDefault="00EC0887" w:rsidP="00D5216F">
      <w:pPr>
        <w:pStyle w:val="Underrubrik2"/>
        <w:rPr>
          <w:lang w:val="sv-SE"/>
        </w:rPr>
      </w:pPr>
      <w:r w:rsidRPr="00345868">
        <w:rPr>
          <w:lang w:val="sv-SE"/>
        </w:rPr>
        <w:lastRenderedPageBreak/>
        <w:t>Introduction</w:t>
      </w:r>
    </w:p>
    <w:p w14:paraId="2B46B20E" w14:textId="77777777" w:rsidR="00B1664B" w:rsidRPr="00345868" w:rsidRDefault="00B1664B" w:rsidP="00B1664B">
      <w:pPr>
        <w:spacing w:line="276" w:lineRule="auto"/>
        <w:rPr>
          <w:color w:val="000000" w:themeColor="text1"/>
        </w:rPr>
      </w:pPr>
    </w:p>
    <w:p w14:paraId="73647ED4" w14:textId="77777777" w:rsidR="00CF1107" w:rsidRPr="00E85DC9" w:rsidRDefault="00CF1107" w:rsidP="009C31AF">
      <w:pPr>
        <w:spacing w:line="276" w:lineRule="auto"/>
        <w:rPr>
          <w:rFonts w:cstheme="minorHAnsi"/>
          <w:lang w:val="en-GB"/>
        </w:rPr>
      </w:pPr>
      <w:r w:rsidRPr="00E85DC9">
        <w:rPr>
          <w:rStyle w:val="cf01"/>
          <w:rFonts w:asciiTheme="minorHAnsi" w:hAnsiTheme="minorHAnsi" w:cstheme="minorHAnsi"/>
          <w:sz w:val="22"/>
          <w:szCs w:val="22"/>
          <w:lang w:val="en-GB"/>
        </w:rPr>
        <w:t xml:space="preserve">The Asian barometer </w:t>
      </w:r>
      <w:r>
        <w:rPr>
          <w:rStyle w:val="cf01"/>
          <w:rFonts w:asciiTheme="minorHAnsi" w:hAnsiTheme="minorHAnsi" w:cstheme="minorHAnsi"/>
          <w:sz w:val="22"/>
          <w:szCs w:val="22"/>
          <w:lang w:val="en-GB"/>
        </w:rPr>
        <w:t xml:space="preserve">2022 </w:t>
      </w:r>
      <w:r w:rsidRPr="00E85DC9">
        <w:rPr>
          <w:rStyle w:val="cf01"/>
          <w:rFonts w:asciiTheme="minorHAnsi" w:hAnsiTheme="minorHAnsi" w:cstheme="minorHAnsi"/>
          <w:sz w:val="22"/>
          <w:szCs w:val="22"/>
          <w:lang w:val="en-GB"/>
        </w:rPr>
        <w:t xml:space="preserve">asked Swedes </w:t>
      </w:r>
      <w:r w:rsidRPr="00E85DC9">
        <w:rPr>
          <w:lang w:val="en-GB"/>
        </w:rPr>
        <w:t>about their views on Japan, India and China.</w:t>
      </w:r>
      <w:r w:rsidRPr="00E85DC9">
        <w:rPr>
          <w:rStyle w:val="Fotnotsreferens"/>
          <w:lang w:val="en-GB"/>
        </w:rPr>
        <w:footnoteReference w:id="1"/>
      </w:r>
      <w:r w:rsidRPr="00E85DC9">
        <w:rPr>
          <w:lang w:val="en-GB"/>
        </w:rPr>
        <w:t xml:space="preserve"> The results showed that </w:t>
      </w:r>
      <w:proofErr w:type="gramStart"/>
      <w:r w:rsidRPr="00E85DC9">
        <w:rPr>
          <w:lang w:val="en-GB"/>
        </w:rPr>
        <w:t>overall</w:t>
      </w:r>
      <w:proofErr w:type="gramEnd"/>
      <w:r w:rsidRPr="00E85DC9">
        <w:rPr>
          <w:lang w:val="en-GB"/>
        </w:rPr>
        <w:t xml:space="preserve"> they have a positive view of Japan, a fairly negative view of China and a mixed view of India. Swedish opinion on China and India has been examined in two previous briefs. This brief explores </w:t>
      </w:r>
      <w:r w:rsidRPr="00E85DC9">
        <w:rPr>
          <w:rStyle w:val="cf01"/>
          <w:rFonts w:asciiTheme="minorHAnsi" w:hAnsiTheme="minorHAnsi" w:cstheme="minorHAnsi"/>
          <w:sz w:val="22"/>
          <w:szCs w:val="22"/>
          <w:lang w:val="en-GB"/>
        </w:rPr>
        <w:t xml:space="preserve">opinions about Japan </w:t>
      </w:r>
      <w:r>
        <w:rPr>
          <w:rStyle w:val="cf01"/>
          <w:rFonts w:asciiTheme="minorHAnsi" w:hAnsiTheme="minorHAnsi" w:cstheme="minorHAnsi"/>
          <w:sz w:val="22"/>
          <w:szCs w:val="22"/>
          <w:lang w:val="en-GB"/>
        </w:rPr>
        <w:t>in more detail.</w:t>
      </w:r>
      <w:r w:rsidRPr="00E85DC9">
        <w:rPr>
          <w:rStyle w:val="Fotnotsreferens"/>
          <w:rFonts w:cstheme="minorHAnsi"/>
          <w:lang w:val="en-GB"/>
        </w:rPr>
        <w:footnoteReference w:id="2"/>
      </w:r>
      <w:r>
        <w:rPr>
          <w:rStyle w:val="cf01"/>
          <w:rFonts w:asciiTheme="minorHAnsi" w:hAnsiTheme="minorHAnsi" w:cstheme="minorHAnsi"/>
          <w:sz w:val="22"/>
          <w:szCs w:val="22"/>
          <w:lang w:val="en-GB"/>
        </w:rPr>
        <w:t xml:space="preserve"> </w:t>
      </w:r>
    </w:p>
    <w:p w14:paraId="71628C7D" w14:textId="77777777" w:rsidR="00CF1107" w:rsidRPr="006E2CCF" w:rsidRDefault="00CF1107" w:rsidP="009C31AF">
      <w:pPr>
        <w:spacing w:line="276" w:lineRule="auto"/>
        <w:rPr>
          <w:lang w:val="en-GB"/>
        </w:rPr>
      </w:pPr>
      <w:r w:rsidRPr="00E85DC9">
        <w:rPr>
          <w:lang w:val="en-GB"/>
        </w:rPr>
        <w:t xml:space="preserve">The results show that the Swedish public has an overall positive view of Japan. It is seen as a developed country that is important internationally and takes its international responsibilities seriously. It is also a country that people want to visit and perceive as a country that Sweden could learn from. </w:t>
      </w:r>
    </w:p>
    <w:p w14:paraId="6CB492D1" w14:textId="77777777" w:rsidR="00CF1107" w:rsidRPr="00E85DC9" w:rsidRDefault="00CF1107" w:rsidP="009C31AF">
      <w:pPr>
        <w:spacing w:line="276" w:lineRule="auto"/>
        <w:rPr>
          <w:lang w:val="en-GB"/>
        </w:rPr>
      </w:pPr>
      <w:r w:rsidRPr="00E85DC9">
        <w:rPr>
          <w:lang w:val="en-GB"/>
        </w:rPr>
        <w:t xml:space="preserve">A closer look at the results for Japan finds that older generations are slightly more positive towards Japan, as are people with </w:t>
      </w:r>
      <w:r>
        <w:rPr>
          <w:lang w:val="en-GB"/>
        </w:rPr>
        <w:t xml:space="preserve">a </w:t>
      </w:r>
      <w:r w:rsidRPr="00B70F50">
        <w:rPr>
          <w:lang w:val="en-GB"/>
        </w:rPr>
        <w:t xml:space="preserve">higher level of education. </w:t>
      </w:r>
      <w:r w:rsidRPr="00E85DC9">
        <w:rPr>
          <w:lang w:val="en-GB"/>
        </w:rPr>
        <w:t xml:space="preserve">However, there are only small differences with respect to age, gender, </w:t>
      </w:r>
      <w:proofErr w:type="gramStart"/>
      <w:r w:rsidRPr="00E85DC9">
        <w:rPr>
          <w:lang w:val="en-GB"/>
        </w:rPr>
        <w:t>education</w:t>
      </w:r>
      <w:proofErr w:type="gramEnd"/>
      <w:r w:rsidRPr="00E85DC9">
        <w:rPr>
          <w:lang w:val="en-GB"/>
        </w:rPr>
        <w:t xml:space="preserve"> and political party affiliation. In the following, we attempt</w:t>
      </w:r>
      <w:r>
        <w:rPr>
          <w:lang w:val="en-GB"/>
        </w:rPr>
        <w:t xml:space="preserve"> </w:t>
      </w:r>
      <w:r w:rsidRPr="00E85DC9">
        <w:rPr>
          <w:lang w:val="en-GB"/>
        </w:rPr>
        <w:t xml:space="preserve">to understand how this view was formed and why it has endured even though Japan has been largely out of the news and is a country that comparatively few have visited. We trace this back to the 1980s, when Japan emerged as a leading producer of consumer goods, computer games, cars and </w:t>
      </w:r>
      <w:r w:rsidRPr="00E85DC9">
        <w:rPr>
          <w:lang w:val="en-GB"/>
        </w:rPr>
        <w:t>motorbikes, and interest in all things Japanese increased considerably. While the production of consumer electronics is no longer dominated by Japanese firms, interest in Japanese culture and food has certainly persisted. Despite structural economic change, some of the household names in Japanese electronics and car production continue to have a strong connection with the Swedish public.</w:t>
      </w:r>
    </w:p>
    <w:p w14:paraId="66713C0F" w14:textId="31441E46" w:rsidR="00CF1107" w:rsidRPr="00E85DC9" w:rsidRDefault="00CF1107" w:rsidP="009C31AF">
      <w:pPr>
        <w:spacing w:line="276" w:lineRule="auto"/>
        <w:rPr>
          <w:lang w:val="en-GB"/>
        </w:rPr>
      </w:pPr>
      <w:r w:rsidRPr="00E85DC9">
        <w:rPr>
          <w:lang w:val="en-GB"/>
        </w:rPr>
        <w:t>When examining the results, it is important to keep in mind that the survey was undertaken in late 2021, during the Covid-19 pandemic, when Japan had been closed to visitors since March 2020. There had been little media coverage of Japan in the years before the pandemic, the main exceptions being reporting on the Economic Partnership Agreement between Japan and the European Union, and the 2020 Tokyo Olympics which took place in the summer of 2021. There was positive coverage about the latter event and Swedish successes there, while a few articles questioned the wisdom of hosting the games while the pandemic was still ongoing.</w:t>
      </w:r>
      <w:r w:rsidRPr="00E85DC9">
        <w:rPr>
          <w:rStyle w:val="Fotnotsreferens"/>
          <w:lang w:val="en-GB"/>
        </w:rPr>
        <w:footnoteReference w:id="3"/>
      </w:r>
      <w:r w:rsidRPr="00E85DC9">
        <w:rPr>
          <w:lang w:val="en-GB"/>
        </w:rPr>
        <w:t xml:space="preserve"> The media reporting after the conclusion of the games, however, often applauded Japan for being able to stage such a complex logistical endeavour. By contrast, media coverage of China was quite negative at the time. In the last quarter of 2021, the UN Framework Convention on Climate Change Conference of the Parties in </w:t>
      </w:r>
      <w:r w:rsidRPr="00E85DC9">
        <w:rPr>
          <w:lang w:val="en-GB"/>
        </w:rPr>
        <w:lastRenderedPageBreak/>
        <w:t xml:space="preserve">Glasgow was in the news and the media coverage focused to some degree on China and India. Much less was written about Japan’s efforts, </w:t>
      </w:r>
      <w:proofErr w:type="gramStart"/>
      <w:r w:rsidRPr="00E85DC9">
        <w:rPr>
          <w:lang w:val="en-GB"/>
        </w:rPr>
        <w:t>with the exception of</w:t>
      </w:r>
      <w:proofErr w:type="gramEnd"/>
      <w:r w:rsidRPr="00E85DC9">
        <w:rPr>
          <w:lang w:val="en-GB"/>
        </w:rPr>
        <w:t xml:space="preserve"> minor references to the sustainability objectives of the Olympics, where Japan sought to showcase its latest contributions to building a greener economy.</w:t>
      </w:r>
      <w:r w:rsidRPr="00E85DC9">
        <w:rPr>
          <w:rStyle w:val="Fotnotsreferens"/>
          <w:lang w:val="en-GB"/>
        </w:rPr>
        <w:footnoteReference w:id="4"/>
      </w:r>
      <w:r w:rsidRPr="00E85DC9">
        <w:rPr>
          <w:lang w:val="en-GB"/>
        </w:rPr>
        <w:t xml:space="preserve"> </w:t>
      </w:r>
      <w:r>
        <w:rPr>
          <w:lang w:val="en-GB"/>
        </w:rPr>
        <w:t>As was discussed in t</w:t>
      </w:r>
      <w:r w:rsidRPr="00E85DC9">
        <w:rPr>
          <w:lang w:val="en-GB"/>
        </w:rPr>
        <w:t xml:space="preserve">he Asian Barometer 2022 report these aspects might possibly have affected the results, as respondents may have contrasted the three countries when answering the questions. </w:t>
      </w:r>
    </w:p>
    <w:p w14:paraId="2119E717" w14:textId="1AB33030" w:rsidR="00CF1107" w:rsidRDefault="00CF1107" w:rsidP="009C31AF">
      <w:pPr>
        <w:spacing w:line="276" w:lineRule="auto"/>
        <w:rPr>
          <w:lang w:val="en-GB"/>
        </w:rPr>
      </w:pPr>
      <w:r w:rsidRPr="00E85DC9">
        <w:rPr>
          <w:lang w:val="en-GB"/>
        </w:rPr>
        <w:t>The survey was the first of its kind and provides a snapshot of public opinion and knowledge of these three countries. The survey was undertaken in late 2021 as part of the annual SOM survey, to which 1 654 persons responded</w:t>
      </w:r>
      <w:r w:rsidRPr="00805208">
        <w:rPr>
          <w:lang w:val="en-GB"/>
        </w:rPr>
        <w:t xml:space="preserve">. In-depth analyses of the responses on China and India </w:t>
      </w:r>
      <w:r w:rsidRPr="00EC15E2">
        <w:rPr>
          <w:lang w:val="en-GB"/>
        </w:rPr>
        <w:t>also</w:t>
      </w:r>
      <w:r w:rsidRPr="00857D14">
        <w:rPr>
          <w:color w:val="FF0000"/>
          <w:lang w:val="en-GB"/>
        </w:rPr>
        <w:t xml:space="preserve"> </w:t>
      </w:r>
      <w:r w:rsidRPr="00805208">
        <w:rPr>
          <w:lang w:val="en-GB"/>
        </w:rPr>
        <w:t>sought to connect the answers to the public debate and foreign policy.</w:t>
      </w:r>
      <w:r w:rsidRPr="00805208">
        <w:rPr>
          <w:rStyle w:val="Fotnotsreferens"/>
          <w:lang w:val="en-GB"/>
        </w:rPr>
        <w:footnoteReference w:id="5"/>
      </w:r>
      <w:r w:rsidRPr="00E85DC9">
        <w:rPr>
          <w:lang w:val="en-GB"/>
        </w:rPr>
        <w:t xml:space="preserve"> </w:t>
      </w:r>
    </w:p>
    <w:p w14:paraId="25EE5490" w14:textId="77777777" w:rsidR="00DA26B3" w:rsidRDefault="00DA26B3" w:rsidP="009C31AF">
      <w:pPr>
        <w:spacing w:line="276" w:lineRule="auto"/>
        <w:rPr>
          <w:lang w:val="en-GB"/>
        </w:rPr>
      </w:pPr>
    </w:p>
    <w:p w14:paraId="261C2D1B" w14:textId="46AF0689" w:rsidR="00D95DDC" w:rsidRPr="000C3313" w:rsidRDefault="00D95DDC" w:rsidP="009C31AF">
      <w:pPr>
        <w:spacing w:line="276" w:lineRule="auto"/>
        <w:rPr>
          <w:b/>
          <w:bCs/>
          <w:lang w:val="en-GB"/>
        </w:rPr>
      </w:pPr>
      <w:r w:rsidRPr="000C3313">
        <w:rPr>
          <w:b/>
          <w:bCs/>
          <w:lang w:val="en-GB"/>
        </w:rPr>
        <w:t xml:space="preserve">Figure 1 </w:t>
      </w:r>
      <w:r w:rsidR="000C3313" w:rsidRPr="000C3313">
        <w:rPr>
          <w:b/>
          <w:bCs/>
          <w:lang w:val="en-GB"/>
        </w:rPr>
        <w:t xml:space="preserve">Views on Investments in Sweden by China, </w:t>
      </w:r>
      <w:proofErr w:type="gramStart"/>
      <w:r w:rsidR="000C3313" w:rsidRPr="000C3313">
        <w:rPr>
          <w:b/>
          <w:bCs/>
          <w:lang w:val="en-GB"/>
        </w:rPr>
        <w:t>India</w:t>
      </w:r>
      <w:proofErr w:type="gramEnd"/>
      <w:r w:rsidR="000C3313" w:rsidRPr="000C3313">
        <w:rPr>
          <w:b/>
          <w:bCs/>
          <w:lang w:val="en-GB"/>
        </w:rPr>
        <w:t xml:space="preserve"> and Japan</w:t>
      </w:r>
    </w:p>
    <w:p w14:paraId="10D59F8B" w14:textId="319CC337" w:rsidR="005E7D57" w:rsidRDefault="005E7D57" w:rsidP="00297BD5">
      <w:pPr>
        <w:spacing w:line="276" w:lineRule="auto"/>
        <w:jc w:val="both"/>
        <w:rPr>
          <w:lang w:val="en-GB"/>
        </w:rPr>
      </w:pPr>
      <w:r>
        <w:rPr>
          <w:noProof/>
          <w:lang w:val="en-GB"/>
        </w:rPr>
        <w:drawing>
          <wp:anchor distT="0" distB="0" distL="114300" distR="114300" simplePos="0" relativeHeight="251672576" behindDoc="0" locked="0" layoutInCell="1" allowOverlap="1" wp14:anchorId="26BA8F29" wp14:editId="3BC86CF8">
            <wp:simplePos x="0" y="0"/>
            <wp:positionH relativeFrom="margin">
              <wp:align>left</wp:align>
            </wp:positionH>
            <wp:positionV relativeFrom="paragraph">
              <wp:posOffset>195580</wp:posOffset>
            </wp:positionV>
            <wp:extent cx="2727325" cy="1772285"/>
            <wp:effectExtent l="0" t="0" r="0" b="0"/>
            <wp:wrapTopAndBottom/>
            <wp:docPr id="1118533832" name="Bildobjekt 3"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3832" name="Bildobjekt 3" descr="En bild som visar text, skärmbild, nummer, Teckensnitt&#10;&#10;Automatiskt genererad beskrivning"/>
                    <pic:cNvPicPr/>
                  </pic:nvPicPr>
                  <pic:blipFill>
                    <a:blip r:embed="rId22">
                      <a:extLst>
                        <a:ext uri="{28A0092B-C50C-407E-A947-70E740481C1C}">
                          <a14:useLocalDpi xmlns:a14="http://schemas.microsoft.com/office/drawing/2010/main" val="0"/>
                        </a:ext>
                      </a:extLst>
                    </a:blip>
                    <a:stretch>
                      <a:fillRect/>
                    </a:stretch>
                  </pic:blipFill>
                  <pic:spPr>
                    <a:xfrm>
                      <a:off x="0" y="0"/>
                      <a:ext cx="2731940" cy="1775155"/>
                    </a:xfrm>
                    <a:prstGeom prst="rect">
                      <a:avLst/>
                    </a:prstGeom>
                  </pic:spPr>
                </pic:pic>
              </a:graphicData>
            </a:graphic>
            <wp14:sizeRelH relativeFrom="margin">
              <wp14:pctWidth>0</wp14:pctWidth>
            </wp14:sizeRelH>
            <wp14:sizeRelV relativeFrom="margin">
              <wp14:pctHeight>0</wp14:pctHeight>
            </wp14:sizeRelV>
          </wp:anchor>
        </w:drawing>
      </w:r>
    </w:p>
    <w:p w14:paraId="6EE1122E" w14:textId="0EF394B6" w:rsidR="00660E19" w:rsidRDefault="00660E19" w:rsidP="00297BD5">
      <w:pPr>
        <w:spacing w:line="276" w:lineRule="auto"/>
        <w:jc w:val="both"/>
        <w:rPr>
          <w:lang w:val="en-GB"/>
        </w:rPr>
      </w:pPr>
    </w:p>
    <w:p w14:paraId="4A5B2382" w14:textId="77777777" w:rsidR="005E7D57" w:rsidRPr="005E7D57" w:rsidRDefault="005E7D57" w:rsidP="005E7D57">
      <w:pPr>
        <w:rPr>
          <w:rFonts w:cstheme="minorHAnsi"/>
          <w:sz w:val="20"/>
          <w:szCs w:val="22"/>
          <w:lang w:val="en-GB"/>
        </w:rPr>
      </w:pPr>
      <w:r w:rsidRPr="005E7D57">
        <w:rPr>
          <w:sz w:val="20"/>
          <w:szCs w:val="22"/>
          <w:lang w:val="en-GB"/>
        </w:rPr>
        <w:t>Source:</w:t>
      </w:r>
      <w:r w:rsidRPr="005E7D57">
        <w:rPr>
          <w:sz w:val="18"/>
          <w:szCs w:val="18"/>
          <w:lang w:val="en-GB"/>
        </w:rPr>
        <w:t xml:space="preserve"> </w:t>
      </w:r>
      <w:r w:rsidRPr="005E7D57">
        <w:rPr>
          <w:rFonts w:cstheme="minorHAnsi"/>
          <w:sz w:val="20"/>
          <w:szCs w:val="22"/>
          <w:lang w:val="en-GB"/>
        </w:rPr>
        <w:t xml:space="preserve">UI Report 2:2022 The Asian Barometer </w:t>
      </w:r>
    </w:p>
    <w:p w14:paraId="5ACAA75B" w14:textId="77777777" w:rsidR="000C3313" w:rsidRDefault="000C3313" w:rsidP="00297BD5">
      <w:pPr>
        <w:spacing w:line="276" w:lineRule="auto"/>
        <w:jc w:val="both"/>
        <w:rPr>
          <w:lang w:val="en-GB"/>
        </w:rPr>
      </w:pPr>
    </w:p>
    <w:p w14:paraId="401D4340" w14:textId="77777777" w:rsidR="005E7D57" w:rsidRDefault="005E7D57" w:rsidP="00297BD5">
      <w:pPr>
        <w:spacing w:line="276" w:lineRule="auto"/>
        <w:jc w:val="both"/>
        <w:rPr>
          <w:lang w:val="en-GB"/>
        </w:rPr>
      </w:pPr>
    </w:p>
    <w:p w14:paraId="25B5051D" w14:textId="77777777" w:rsidR="00DA26B3" w:rsidRPr="00660E19" w:rsidRDefault="00DA26B3" w:rsidP="00297BD5">
      <w:pPr>
        <w:spacing w:line="276" w:lineRule="auto"/>
        <w:jc w:val="both"/>
        <w:rPr>
          <w:lang w:val="en-GB"/>
        </w:rPr>
      </w:pPr>
    </w:p>
    <w:p w14:paraId="4B83653F" w14:textId="4A5DBB79" w:rsidR="00660E19" w:rsidRPr="00CF1107" w:rsidRDefault="00A95346" w:rsidP="0049419D">
      <w:pPr>
        <w:spacing w:line="276" w:lineRule="auto"/>
        <w:rPr>
          <w:b/>
          <w:bCs/>
          <w:sz w:val="28"/>
          <w:szCs w:val="32"/>
          <w:lang w:val="en-US"/>
        </w:rPr>
      </w:pPr>
      <w:r w:rsidRPr="00A95346">
        <w:rPr>
          <w:b/>
          <w:bCs/>
          <w:sz w:val="28"/>
          <w:szCs w:val="32"/>
          <w:lang w:val="en-US"/>
        </w:rPr>
        <w:t xml:space="preserve">Japan in the public eye </w:t>
      </w:r>
      <w:r w:rsidR="00660E19" w:rsidRPr="00CF1107">
        <w:rPr>
          <w:b/>
          <w:bCs/>
          <w:sz w:val="28"/>
          <w:szCs w:val="32"/>
          <w:lang w:val="en-US"/>
        </w:rPr>
        <w:t xml:space="preserve"> </w:t>
      </w:r>
    </w:p>
    <w:p w14:paraId="4E3E7822" w14:textId="3122125E" w:rsidR="0049419D" w:rsidRDefault="0049419D" w:rsidP="00297BD5">
      <w:pPr>
        <w:spacing w:line="276" w:lineRule="auto"/>
        <w:jc w:val="both"/>
        <w:rPr>
          <w:lang w:val="en-GB"/>
        </w:rPr>
      </w:pPr>
    </w:p>
    <w:p w14:paraId="4CBD5C50" w14:textId="55C72D55" w:rsidR="00094422" w:rsidRPr="00583AFB" w:rsidRDefault="009C31AF" w:rsidP="00583AFB">
      <w:pPr>
        <w:spacing w:line="276" w:lineRule="auto"/>
        <w:jc w:val="both"/>
        <w:rPr>
          <w:lang w:val="en-GB"/>
        </w:rPr>
      </w:pPr>
      <w:r w:rsidRPr="009C31AF">
        <w:rPr>
          <w:lang w:val="en-GB"/>
        </w:rPr>
        <w:t>In general, the survey results indicate that the Swedish public sees Japan as a developed country and a country that Sweden can learn from. It also views investment by Japan favourably, as is shown in figure 1. Going into more detail, older people are slightly more positive than younger people. People with a higher education tend to have a more positive view of Japan than those with fewer educational qualifications. More respondents with lower educational achievements are found among the people who responded “don’t know” to the statements. This would suggest that Swedish people with lower levels of education may feel unsure about their knowledge of Japan, which could explain why they also were slightly less positive about Japan as a partner country.</w:t>
      </w:r>
    </w:p>
    <w:p w14:paraId="28AB81A3" w14:textId="77777777" w:rsidR="00994843" w:rsidRDefault="00994843" w:rsidP="00094422">
      <w:pPr>
        <w:spacing w:line="276" w:lineRule="auto"/>
        <w:jc w:val="both"/>
        <w:rPr>
          <w:lang w:val="en-GB"/>
        </w:rPr>
      </w:pPr>
    </w:p>
    <w:p w14:paraId="2D7EBEB2" w14:textId="7F13763A" w:rsidR="00094422" w:rsidRPr="00094422" w:rsidRDefault="00094422" w:rsidP="00094422">
      <w:pPr>
        <w:spacing w:line="276" w:lineRule="auto"/>
        <w:jc w:val="both"/>
        <w:rPr>
          <w:lang w:val="en-GB"/>
        </w:rPr>
      </w:pPr>
      <w:r w:rsidRPr="00094422">
        <w:rPr>
          <w:lang w:val="en-GB"/>
        </w:rPr>
        <w:t xml:space="preserve">Another interesting aspect of the results is that the respondents with more positive views of the EU and of the US were more positive about investments from Japan. This is possibly because people who are positive about the EU are more inclined to see benefits from international investment and collaboration. The US alliance with Japan could also play a role in viewing investments from Japan in a positive light. There is little variation by party affiliation, but it is worthwhile noting that social democrats or left-leaning people are less positive about investments from Japan and less positive about Japan overall. This is somewhat surprising, since free trade and an open economy have been key characteristics of </w:t>
      </w:r>
      <w:r w:rsidRPr="00094422">
        <w:rPr>
          <w:lang w:val="en-GB"/>
        </w:rPr>
        <w:lastRenderedPageBreak/>
        <w:t>Swedish sentiment across the political spectrum for a long time.</w:t>
      </w:r>
    </w:p>
    <w:p w14:paraId="7266708D" w14:textId="77777777" w:rsidR="00094422" w:rsidRPr="00094422" w:rsidRDefault="00094422" w:rsidP="00094422">
      <w:pPr>
        <w:spacing w:line="276" w:lineRule="auto"/>
        <w:jc w:val="both"/>
        <w:rPr>
          <w:lang w:val="en-GB"/>
        </w:rPr>
      </w:pPr>
      <w:r w:rsidRPr="00094422">
        <w:rPr>
          <w:lang w:val="en-GB"/>
        </w:rPr>
        <w:t xml:space="preserve">The positive views may be partly attributed to Sweden’s long relationship with Japan. Sweden was among the first countries to establish diplomatic relations with Japan following the Meiji restoration. The </w:t>
      </w:r>
      <w:proofErr w:type="gramStart"/>
      <w:r w:rsidRPr="00094422">
        <w:rPr>
          <w:lang w:val="en-GB"/>
        </w:rPr>
        <w:t>Emperor</w:t>
      </w:r>
      <w:proofErr w:type="gramEnd"/>
      <w:r w:rsidRPr="00094422">
        <w:rPr>
          <w:lang w:val="en-GB"/>
        </w:rPr>
        <w:t xml:space="preserve"> has visited Sweden and there are good relations between the Swedish royal family and the imperial family. In 2018, 150 years of diplomatic relations was celebrated with exhibitions and high-level visits in both directions. In 2018, although all the major Swedish companies were represented in Japan, trade with Japan accounted for only 1.3 per cent of Sweden’s total trade. Thus, while relations are well-established and solid, Japan is a small trading partner for Sweden.</w:t>
      </w:r>
    </w:p>
    <w:p w14:paraId="5EF8D2C6" w14:textId="77777777" w:rsidR="00094422" w:rsidRPr="00094422" w:rsidRDefault="00094422" w:rsidP="00094422">
      <w:pPr>
        <w:spacing w:line="276" w:lineRule="auto"/>
        <w:jc w:val="both"/>
        <w:rPr>
          <w:lang w:val="en-GB"/>
        </w:rPr>
      </w:pPr>
      <w:r w:rsidRPr="00094422">
        <w:rPr>
          <w:lang w:val="en-GB"/>
        </w:rPr>
        <w:t xml:space="preserve">It could be argued that the Swedes’ positive views on Japan were largely formed in the 1980s, when Japanese consumer goods, computer games and cars were very popular in Sweden as fuel-efficient Toyotas became an alternative to the predominance of Volvos and Saabs. In addition, television sets produced by Panasonic and Hitachi were as good as – and cheaper than – German products, the Sony Walkman and its many copies were ubiquitous among teenagers and many Swedish youngsters played with Nintendo handheld and stationary consoles. In the 1980s, these and other Japanese brands became household names, there was increased interest in studying Japanese and learning about Japan more broadly, and </w:t>
      </w:r>
      <w:r w:rsidRPr="00094422">
        <w:rPr>
          <w:lang w:val="en-GB"/>
        </w:rPr>
        <w:t xml:space="preserve">more courses were offered by universities – the European Institute of Japanese Studies at the Stockholm School of Economics, which was inaugurated in 1992, being the prime example. This is a mainly privately funded institute that aims to provide education and research on Japanese business and its economy, as well as various outreach activities. An undergraduate course that combines international business studies with Japanese language learning was launched by the University of Gothenburg at about the same time. In the late 1990s, some of Sweden’s larger research funding bodies launched specific research programmes on Asia, in which Japan was a central focal point. In parallel, there was increased interest among university students in studying Japanese, which has been one of the most popular Asian languages taught at Swedish universities ever since. Several Japanese Nobel Prize laurates have also helped to secure at least limited media attention </w:t>
      </w:r>
      <w:proofErr w:type="gramStart"/>
      <w:r w:rsidRPr="00094422">
        <w:rPr>
          <w:lang w:val="en-GB"/>
        </w:rPr>
        <w:t>on</w:t>
      </w:r>
      <w:proofErr w:type="gramEnd"/>
      <w:r w:rsidRPr="00094422">
        <w:rPr>
          <w:lang w:val="en-GB"/>
        </w:rPr>
        <w:t xml:space="preserve"> Japan in Sweden over the years. </w:t>
      </w:r>
    </w:p>
    <w:p w14:paraId="05A355A6" w14:textId="77777777" w:rsidR="004038DE" w:rsidRDefault="004038DE" w:rsidP="00094422">
      <w:pPr>
        <w:spacing w:line="276" w:lineRule="auto"/>
        <w:jc w:val="both"/>
        <w:rPr>
          <w:lang w:val="en-GB"/>
        </w:rPr>
      </w:pPr>
      <w:r w:rsidRPr="00E85DC9">
        <w:rPr>
          <w:lang w:val="en-GB"/>
        </w:rPr>
        <w:t xml:space="preserve">In the West more generally, there was a growing interest in </w:t>
      </w:r>
      <w:r w:rsidRPr="0099768C">
        <w:rPr>
          <w:lang w:val="en-GB"/>
        </w:rPr>
        <w:t xml:space="preserve">Japanese Studies </w:t>
      </w:r>
      <w:r w:rsidRPr="00E85DC9">
        <w:rPr>
          <w:lang w:val="en-GB"/>
        </w:rPr>
        <w:t>amid keen interest in learning more about Japanese business practices to understand how</w:t>
      </w:r>
      <w:r>
        <w:rPr>
          <w:lang w:val="en-GB"/>
        </w:rPr>
        <w:t xml:space="preserve"> these</w:t>
      </w:r>
      <w:r w:rsidRPr="00E85DC9">
        <w:rPr>
          <w:lang w:val="en-GB"/>
        </w:rPr>
        <w:t xml:space="preserve"> </w:t>
      </w:r>
      <w:r>
        <w:rPr>
          <w:lang w:val="en-GB"/>
        </w:rPr>
        <w:t>c</w:t>
      </w:r>
      <w:r w:rsidRPr="00E85DC9">
        <w:rPr>
          <w:lang w:val="en-GB"/>
        </w:rPr>
        <w:t>ompanies had become globally competitive.</w:t>
      </w:r>
      <w:r w:rsidRPr="00E85DC9">
        <w:rPr>
          <w:rStyle w:val="Fotnotsreferens"/>
          <w:lang w:val="en-GB"/>
        </w:rPr>
        <w:footnoteReference w:id="6"/>
      </w:r>
      <w:r w:rsidRPr="00E85DC9">
        <w:rPr>
          <w:lang w:val="en-GB"/>
        </w:rPr>
        <w:t xml:space="preserve"> Alongside this, there was increased</w:t>
      </w:r>
      <w:r w:rsidRPr="00E85DC9" w:rsidDel="00733A2E">
        <w:rPr>
          <w:lang w:val="en-GB"/>
        </w:rPr>
        <w:t xml:space="preserve"> </w:t>
      </w:r>
      <w:r w:rsidRPr="00E85DC9">
        <w:rPr>
          <w:lang w:val="en-GB"/>
        </w:rPr>
        <w:t xml:space="preserve">interest in learning more about Japanese culture, </w:t>
      </w:r>
      <w:proofErr w:type="gramStart"/>
      <w:r w:rsidRPr="00E85DC9">
        <w:rPr>
          <w:lang w:val="en-GB"/>
        </w:rPr>
        <w:t>literature</w:t>
      </w:r>
      <w:proofErr w:type="gramEnd"/>
      <w:r w:rsidRPr="00E85DC9">
        <w:rPr>
          <w:lang w:val="en-GB"/>
        </w:rPr>
        <w:t xml:space="preserve"> and food. The 1980s was also the decade when Japan became known as a country with cutting edge technology, as perhaps best symbolised by its shinkansen “Bullet” trains. In this </w:t>
      </w:r>
      <w:r w:rsidRPr="00E85DC9">
        <w:rPr>
          <w:lang w:val="en-GB"/>
        </w:rPr>
        <w:lastRenderedPageBreak/>
        <w:t>decade, Swedish media posted correspondents to Tokyo and there was much more in the news about Japan than any other Asian country. These factors could help to explain the answers to some of the questions in the survey, especially regarding Japan as a developed country that Sweden should cooperate with and learn from.</w:t>
      </w:r>
    </w:p>
    <w:p w14:paraId="3C17C65C" w14:textId="45AC7F7A" w:rsidR="00094422" w:rsidRPr="00094422" w:rsidRDefault="00094422" w:rsidP="00094422">
      <w:pPr>
        <w:spacing w:line="276" w:lineRule="auto"/>
        <w:jc w:val="both"/>
        <w:rPr>
          <w:lang w:val="en-GB"/>
        </w:rPr>
      </w:pPr>
      <w:r w:rsidRPr="00094422">
        <w:rPr>
          <w:lang w:val="en-GB"/>
        </w:rPr>
        <w:t>Japanese culture also became more widespread amid growing interest in the West. In the 1980s, Akira Kurosawa’s films and novels by authors such as Nobel Prize winner Yasunari Kawabata contributed to increased Western interest in Japanese cinema and literature, and there were more translations of literature into English and a growing interest in, for example, manga. Later, Japanese animated films set trends and became global hits, perhaps best exemplified by Spirited Away in 2001.</w:t>
      </w:r>
    </w:p>
    <w:p w14:paraId="77218844" w14:textId="77777777" w:rsidR="00094422" w:rsidRPr="00094422" w:rsidRDefault="00094422" w:rsidP="00094422">
      <w:pPr>
        <w:spacing w:line="276" w:lineRule="auto"/>
        <w:jc w:val="both"/>
        <w:rPr>
          <w:lang w:val="en-GB"/>
        </w:rPr>
      </w:pPr>
      <w:r w:rsidRPr="00094422">
        <w:rPr>
          <w:lang w:val="en-GB"/>
        </w:rPr>
        <w:t>While few works are translated into Swedish, greater access to works translated into English has probably contributed to an interest in contemporary literature, such as the works of Haruki Murakami, and in manga, which are widely available in Sweden. Social media and streaming services have made all forms of popular culture more accessible. The ability to access Japanese films and series on services such as Netflix or HBO is an important channel.</w:t>
      </w:r>
    </w:p>
    <w:p w14:paraId="33DBA722" w14:textId="614D5F2C" w:rsidR="000F259C" w:rsidRDefault="00094422" w:rsidP="00094422">
      <w:pPr>
        <w:spacing w:line="276" w:lineRule="auto"/>
        <w:jc w:val="both"/>
        <w:rPr>
          <w:lang w:val="en-GB"/>
        </w:rPr>
      </w:pPr>
      <w:r w:rsidRPr="00094422">
        <w:rPr>
          <w:lang w:val="en-GB"/>
        </w:rPr>
        <w:t xml:space="preserve">With increased interest in Japan came a desire to visit the country. The impression that Japan is an expensive place to </w:t>
      </w:r>
      <w:proofErr w:type="gramStart"/>
      <w:r w:rsidRPr="00094422">
        <w:rPr>
          <w:lang w:val="en-GB"/>
        </w:rPr>
        <w:t>visit</w:t>
      </w:r>
      <w:proofErr w:type="gramEnd"/>
      <w:r w:rsidRPr="00094422">
        <w:rPr>
          <w:lang w:val="en-GB"/>
        </w:rPr>
        <w:t xml:space="preserve"> and the cost of travel have probably held tourism back, but this seems to be changing and more Swedes are keen to visit for a holiday (see figure 2). This resonates well with the results of the study, where there was a clear will among respondents to visit Japan. As the Covid-19 pandemic subsides, it is likely that </w:t>
      </w:r>
      <w:r w:rsidRPr="00094422">
        <w:rPr>
          <w:lang w:val="en-GB"/>
        </w:rPr>
        <w:t>tourism from Sweden to Japan will pick up further.</w:t>
      </w:r>
    </w:p>
    <w:p w14:paraId="7A44F29A" w14:textId="77777777" w:rsidR="002945CA" w:rsidRDefault="002945CA" w:rsidP="00094422">
      <w:pPr>
        <w:spacing w:line="276" w:lineRule="auto"/>
        <w:jc w:val="both"/>
        <w:rPr>
          <w:lang w:val="en-GB"/>
        </w:rPr>
      </w:pPr>
    </w:p>
    <w:p w14:paraId="4314F60A" w14:textId="63EA0820" w:rsidR="002945CA" w:rsidRPr="00BD5BC4" w:rsidRDefault="002945CA" w:rsidP="00BD5BC4">
      <w:pPr>
        <w:rPr>
          <w:b/>
          <w:bCs/>
          <w:lang w:val="en-GB"/>
        </w:rPr>
      </w:pPr>
      <w:r w:rsidRPr="002945CA">
        <w:rPr>
          <w:b/>
          <w:bCs/>
          <w:lang w:val="en-GB"/>
        </w:rPr>
        <w:t xml:space="preserve">Figure 2 Views on visiting China, </w:t>
      </w:r>
      <w:proofErr w:type="gramStart"/>
      <w:r w:rsidRPr="002945CA">
        <w:rPr>
          <w:b/>
          <w:bCs/>
          <w:lang w:val="en-GB"/>
        </w:rPr>
        <w:t>India</w:t>
      </w:r>
      <w:proofErr w:type="gramEnd"/>
      <w:r w:rsidRPr="002945CA">
        <w:rPr>
          <w:b/>
          <w:bCs/>
          <w:lang w:val="en-GB"/>
        </w:rPr>
        <w:t xml:space="preserve"> and Japan</w:t>
      </w:r>
    </w:p>
    <w:p w14:paraId="55ABCAD0" w14:textId="77777777" w:rsidR="00D10742" w:rsidRDefault="00D10742" w:rsidP="00094422">
      <w:pPr>
        <w:spacing w:line="276" w:lineRule="auto"/>
        <w:jc w:val="both"/>
        <w:rPr>
          <w:lang w:val="en-GB"/>
        </w:rPr>
      </w:pPr>
    </w:p>
    <w:p w14:paraId="5484C1EE" w14:textId="06107658" w:rsidR="00D10742" w:rsidRDefault="00AE6ED9" w:rsidP="00094422">
      <w:pPr>
        <w:spacing w:line="276" w:lineRule="auto"/>
        <w:jc w:val="both"/>
        <w:rPr>
          <w:lang w:val="en-GB"/>
        </w:rPr>
      </w:pPr>
      <w:r>
        <w:rPr>
          <w:noProof/>
          <w:lang w:val="en-GB"/>
        </w:rPr>
        <w:drawing>
          <wp:inline distT="0" distB="0" distL="0" distR="0" wp14:anchorId="4098CFC2" wp14:editId="4BE5C1F4">
            <wp:extent cx="2748852" cy="1793237"/>
            <wp:effectExtent l="0" t="0" r="0" b="0"/>
            <wp:docPr id="48200023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0231" name="Bildobjekt 482000231"/>
                    <pic:cNvPicPr/>
                  </pic:nvPicPr>
                  <pic:blipFill>
                    <a:blip r:embed="rId23">
                      <a:extLst>
                        <a:ext uri="{28A0092B-C50C-407E-A947-70E740481C1C}">
                          <a14:useLocalDpi xmlns:a14="http://schemas.microsoft.com/office/drawing/2010/main" val="0"/>
                        </a:ext>
                      </a:extLst>
                    </a:blip>
                    <a:stretch>
                      <a:fillRect/>
                    </a:stretch>
                  </pic:blipFill>
                  <pic:spPr>
                    <a:xfrm>
                      <a:off x="0" y="0"/>
                      <a:ext cx="2780603" cy="1813950"/>
                    </a:xfrm>
                    <a:prstGeom prst="rect">
                      <a:avLst/>
                    </a:prstGeom>
                  </pic:spPr>
                </pic:pic>
              </a:graphicData>
            </a:graphic>
          </wp:inline>
        </w:drawing>
      </w:r>
    </w:p>
    <w:p w14:paraId="44FE9C9E" w14:textId="77777777" w:rsidR="002945CA" w:rsidRDefault="002945CA" w:rsidP="00297BD5">
      <w:pPr>
        <w:spacing w:line="276" w:lineRule="auto"/>
        <w:jc w:val="both"/>
        <w:rPr>
          <w:lang w:val="en-GB"/>
        </w:rPr>
      </w:pPr>
    </w:p>
    <w:p w14:paraId="271215AD" w14:textId="77777777" w:rsidR="00BD5BC4" w:rsidRPr="00BD5BC4" w:rsidRDefault="00BD5BC4" w:rsidP="00BD5BC4">
      <w:pPr>
        <w:rPr>
          <w:rFonts w:cstheme="minorHAnsi"/>
          <w:sz w:val="20"/>
          <w:szCs w:val="22"/>
          <w:lang w:val="en-GB"/>
        </w:rPr>
      </w:pPr>
      <w:r w:rsidRPr="00BD5BC4">
        <w:rPr>
          <w:sz w:val="20"/>
          <w:szCs w:val="22"/>
          <w:lang w:val="en-GB"/>
        </w:rPr>
        <w:t>Source:</w:t>
      </w:r>
      <w:r w:rsidRPr="00BD5BC4">
        <w:rPr>
          <w:sz w:val="18"/>
          <w:szCs w:val="18"/>
          <w:lang w:val="en-GB"/>
        </w:rPr>
        <w:t xml:space="preserve"> </w:t>
      </w:r>
      <w:r w:rsidRPr="00BD5BC4">
        <w:rPr>
          <w:rFonts w:cstheme="minorHAnsi"/>
          <w:sz w:val="20"/>
          <w:szCs w:val="22"/>
          <w:lang w:val="en-GB"/>
        </w:rPr>
        <w:t xml:space="preserve">UI Report 2:2022 The Asian Barometer </w:t>
      </w:r>
    </w:p>
    <w:p w14:paraId="0B0604F3" w14:textId="77777777" w:rsidR="002945CA" w:rsidRDefault="002945CA" w:rsidP="00297BD5">
      <w:pPr>
        <w:spacing w:line="276" w:lineRule="auto"/>
        <w:jc w:val="both"/>
        <w:rPr>
          <w:lang w:val="en-GB"/>
        </w:rPr>
      </w:pPr>
    </w:p>
    <w:p w14:paraId="5B0DD8B7" w14:textId="0240D0F7" w:rsidR="00660E19" w:rsidRPr="00CF1107" w:rsidRDefault="00060A71" w:rsidP="00297BD5">
      <w:pPr>
        <w:spacing w:line="276" w:lineRule="auto"/>
        <w:rPr>
          <w:b/>
          <w:bCs/>
          <w:sz w:val="28"/>
          <w:szCs w:val="36"/>
          <w:lang w:val="en-US"/>
        </w:rPr>
      </w:pPr>
      <w:r w:rsidRPr="00060A71">
        <w:rPr>
          <w:b/>
          <w:bCs/>
          <w:sz w:val="28"/>
          <w:szCs w:val="36"/>
          <w:lang w:val="en-US"/>
        </w:rPr>
        <w:t>Japan in the medi</w:t>
      </w:r>
      <w:r w:rsidR="00696802">
        <w:rPr>
          <w:b/>
          <w:bCs/>
          <w:sz w:val="28"/>
          <w:szCs w:val="36"/>
          <w:lang w:val="en-US"/>
        </w:rPr>
        <w:t>a</w:t>
      </w:r>
    </w:p>
    <w:p w14:paraId="0EEA3502" w14:textId="77777777" w:rsidR="0049419D" w:rsidRDefault="0049419D" w:rsidP="00297BD5">
      <w:pPr>
        <w:spacing w:line="276" w:lineRule="auto"/>
        <w:jc w:val="both"/>
        <w:rPr>
          <w:color w:val="000000" w:themeColor="text1"/>
          <w:lang w:val="en-GB"/>
        </w:rPr>
      </w:pPr>
    </w:p>
    <w:p w14:paraId="3DD43DC0" w14:textId="297FC7ED" w:rsidR="00A23952" w:rsidRPr="00A23952" w:rsidRDefault="00A23952" w:rsidP="00A23952">
      <w:pPr>
        <w:spacing w:line="276" w:lineRule="auto"/>
        <w:jc w:val="both"/>
        <w:rPr>
          <w:color w:val="000000" w:themeColor="text1"/>
          <w:lang w:val="en-GB"/>
        </w:rPr>
      </w:pPr>
      <w:r w:rsidRPr="00A23952">
        <w:rPr>
          <w:color w:val="000000" w:themeColor="text1"/>
          <w:lang w:val="en-GB"/>
        </w:rPr>
        <w:t>While there were s</w:t>
      </w:r>
      <w:r w:rsidR="00696802">
        <w:rPr>
          <w:color w:val="000000" w:themeColor="text1"/>
          <w:lang w:val="en-GB"/>
        </w:rPr>
        <w:t>e</w:t>
      </w:r>
      <w:r w:rsidRPr="00A23952">
        <w:rPr>
          <w:color w:val="000000" w:themeColor="text1"/>
          <w:lang w:val="en-GB"/>
        </w:rPr>
        <w:t xml:space="preserve">veral Swedish journalists based in and reporting from Japan in the 1980s, from the 1990s the major newspapers and networks chose to base their correspondents in Beijing and/or Bangkok. The Japanese financial crisis in the early 1990s led to reduced interest in the Japanese economy just as interest in China and other Asian countries increased. There has consequently been much less coverage of Japan in Swedish media than of China for the past two decades. The prolonged economic stagnation in Japan contrasted with high growth in China. South Korean companies rapidly became global leaders in consumer electronics and Korean brands became household names. Large acquisitions of Swedish industry, such as the takeover of Volvo Cars by </w:t>
      </w:r>
      <w:proofErr w:type="spellStart"/>
      <w:r w:rsidRPr="00A23952">
        <w:rPr>
          <w:color w:val="000000" w:themeColor="text1"/>
          <w:lang w:val="en-GB"/>
        </w:rPr>
        <w:t>Geely</w:t>
      </w:r>
      <w:proofErr w:type="spellEnd"/>
      <w:r w:rsidRPr="00A23952">
        <w:rPr>
          <w:color w:val="000000" w:themeColor="text1"/>
          <w:lang w:val="en-GB"/>
        </w:rPr>
        <w:t>, may have contributed to reduced coverage of Japan as media interest shifted to reporting on these growing economies.</w:t>
      </w:r>
    </w:p>
    <w:p w14:paraId="1251BF00" w14:textId="77777777" w:rsidR="00A23952" w:rsidRPr="00A23952" w:rsidRDefault="00A23952" w:rsidP="00A23952">
      <w:pPr>
        <w:spacing w:line="276" w:lineRule="auto"/>
        <w:jc w:val="both"/>
        <w:rPr>
          <w:color w:val="000000" w:themeColor="text1"/>
          <w:lang w:val="en-GB"/>
        </w:rPr>
      </w:pPr>
      <w:r w:rsidRPr="00A23952">
        <w:rPr>
          <w:color w:val="000000" w:themeColor="text1"/>
          <w:lang w:val="en-GB"/>
        </w:rPr>
        <w:lastRenderedPageBreak/>
        <w:t xml:space="preserve">In 2019, both an EU-Japan Economic Partnership Agreement (EPA) and a Strategic Partnership Agreement (SPA) entered into force. These agreements aim to facilitate trade and investments and provide the basis for extensive cooperation in a range of areas from climate change and security matters to the provision of infrastructure and collaboration in third countries. While these agreements are ground-breaking in some respects, such as EU food exports, they received little media coverage beyond the business press. It is likely that the positive impact of these agreements will be more visible in media reporting once the pandemic has receded. </w:t>
      </w:r>
    </w:p>
    <w:p w14:paraId="43265CD9" w14:textId="77777777" w:rsidR="000961CD" w:rsidRPr="00E85DC9" w:rsidRDefault="000961CD" w:rsidP="000961CD">
      <w:pPr>
        <w:spacing w:line="276" w:lineRule="auto"/>
        <w:jc w:val="both"/>
        <w:rPr>
          <w:lang w:val="en-GB"/>
        </w:rPr>
      </w:pPr>
      <w:r w:rsidRPr="00E85DC9">
        <w:rPr>
          <w:lang w:val="en-GB"/>
        </w:rPr>
        <w:t xml:space="preserve">At the beginning of the Covid-19 pandemic, there was extensive media reporting about the spread of the disease on a cruise ship in Japan, and the difficulties passengers faced returning to their home countries. This negative reporting gave way to far more devastating news about the pandemic in Europe and little more was written about Japan until the 2020 Tokyo Olympics, which took place after a 12-month delay, becoming the Tokyo 2020 +1 Olympics. In the sports pages, the news was largely positive as </w:t>
      </w:r>
      <w:r w:rsidRPr="00E85DC9">
        <w:rPr>
          <w:lang w:val="en-GB"/>
        </w:rPr>
        <w:t>Swedes did well, while the news pages reported on Japanese who questioned why the games were being held while the pandemic was still raging.</w:t>
      </w:r>
      <w:r w:rsidRPr="00E85DC9">
        <w:rPr>
          <w:rStyle w:val="Fotnotsreferens"/>
          <w:lang w:val="en-GB"/>
        </w:rPr>
        <w:footnoteReference w:id="7"/>
      </w:r>
      <w:r>
        <w:rPr>
          <w:lang w:val="en-GB"/>
        </w:rPr>
        <w:t xml:space="preserve"> </w:t>
      </w:r>
      <w:r w:rsidRPr="00E85DC9">
        <w:rPr>
          <w:lang w:val="en-GB"/>
        </w:rPr>
        <w:t xml:space="preserve">At the time the survey was undertaken, the most recent media reporting was about the Olympics. </w:t>
      </w:r>
    </w:p>
    <w:p w14:paraId="31C4B817" w14:textId="77777777" w:rsidR="000961CD" w:rsidRPr="00E85DC9" w:rsidRDefault="000961CD" w:rsidP="000961CD">
      <w:pPr>
        <w:spacing w:line="276" w:lineRule="auto"/>
        <w:jc w:val="both"/>
        <w:rPr>
          <w:lang w:val="en-GB"/>
        </w:rPr>
      </w:pPr>
      <w:r w:rsidRPr="00E85DC9">
        <w:rPr>
          <w:lang w:val="en-GB"/>
        </w:rPr>
        <w:t xml:space="preserve">In December 2018, </w:t>
      </w:r>
      <w:r w:rsidRPr="00A61ED2">
        <w:rPr>
          <w:lang w:val="en-GB"/>
        </w:rPr>
        <w:t>ABB</w:t>
      </w:r>
      <w:r w:rsidRPr="00E85DC9">
        <w:rPr>
          <w:lang w:val="en-GB"/>
        </w:rPr>
        <w:t xml:space="preserve"> announced plans to </w:t>
      </w:r>
      <w:r w:rsidRPr="00E655B3">
        <w:rPr>
          <w:lang w:val="en-GB"/>
        </w:rPr>
        <w:t>sell</w:t>
      </w:r>
      <w:r w:rsidRPr="00E655B3">
        <w:rPr>
          <w:color w:val="FF0000"/>
          <w:lang w:val="en-GB"/>
        </w:rPr>
        <w:t xml:space="preserve"> </w:t>
      </w:r>
      <w:r w:rsidRPr="00E85DC9">
        <w:rPr>
          <w:lang w:val="en-GB"/>
        </w:rPr>
        <w:t>its Power Grids Division to Hitachi Energy. The deal was concluded in July 2020. Hitachi paid about 100 billion SEK in the single biggest foreign investment in Sweden.</w:t>
      </w:r>
      <w:r w:rsidRPr="00E85DC9">
        <w:rPr>
          <w:rStyle w:val="Fotnotsreferens"/>
          <w:lang w:val="en-GB"/>
        </w:rPr>
        <w:footnoteReference w:id="8"/>
      </w:r>
      <w:r w:rsidRPr="00E85DC9">
        <w:rPr>
          <w:lang w:val="en-GB"/>
        </w:rPr>
        <w:t xml:space="preserve"> Some concerns were raised about whether Hitachi intended to keep production in Ludvika and </w:t>
      </w:r>
      <w:proofErr w:type="spellStart"/>
      <w:proofErr w:type="gramStart"/>
      <w:r w:rsidRPr="00E85DC9">
        <w:rPr>
          <w:lang w:val="en-GB"/>
        </w:rPr>
        <w:t>Västerås</w:t>
      </w:r>
      <w:proofErr w:type="spellEnd"/>
      <w:proofErr w:type="gramEnd"/>
      <w:r w:rsidRPr="00E85DC9">
        <w:rPr>
          <w:lang w:val="en-GB"/>
        </w:rPr>
        <w:t xml:space="preserve"> but expansion of activities has been strong in both locations. Since the deal was concluded, Hitachi has continued to expand and </w:t>
      </w:r>
      <w:proofErr w:type="gramStart"/>
      <w:r w:rsidRPr="00E85DC9">
        <w:rPr>
          <w:lang w:val="en-GB"/>
        </w:rPr>
        <w:t>entered into</w:t>
      </w:r>
      <w:proofErr w:type="gramEnd"/>
      <w:r w:rsidRPr="00E85DC9">
        <w:rPr>
          <w:lang w:val="en-GB"/>
        </w:rPr>
        <w:t xml:space="preserve"> new business deals that rely on locally sourced inputs. In 2023, Hitachi Energy reported one of Sweden’s largest export orders on record.</w:t>
      </w:r>
      <w:r w:rsidRPr="00E85DC9">
        <w:rPr>
          <w:rStyle w:val="Fotnotsreferens"/>
          <w:lang w:val="en-GB"/>
        </w:rPr>
        <w:footnoteReference w:id="9"/>
      </w:r>
      <w:r w:rsidRPr="00E85DC9">
        <w:rPr>
          <w:lang w:val="en-GB"/>
        </w:rPr>
        <w:t xml:space="preserve"> Media reporting on labour union perceptions of Japanese ownership has also been very positive.</w:t>
      </w:r>
      <w:r w:rsidRPr="00E85DC9">
        <w:rPr>
          <w:rStyle w:val="Fotnotsreferens"/>
          <w:lang w:val="en-GB"/>
        </w:rPr>
        <w:footnoteReference w:id="10"/>
      </w:r>
      <w:r w:rsidRPr="00E85DC9">
        <w:rPr>
          <w:lang w:val="en-GB"/>
        </w:rPr>
        <w:t xml:space="preserve"> Hitachi’s acquisition has thus had a positive impact on the regional business climate, </w:t>
      </w:r>
      <w:proofErr w:type="gramStart"/>
      <w:r w:rsidRPr="00E85DC9">
        <w:rPr>
          <w:lang w:val="en-GB"/>
        </w:rPr>
        <w:t>similar to</w:t>
      </w:r>
      <w:proofErr w:type="gramEnd"/>
      <w:r w:rsidRPr="00E85DC9">
        <w:rPr>
          <w:lang w:val="en-GB"/>
        </w:rPr>
        <w:t xml:space="preserve"> Volvo </w:t>
      </w:r>
      <w:proofErr w:type="spellStart"/>
      <w:r w:rsidRPr="00E85DC9">
        <w:rPr>
          <w:lang w:val="en-GB"/>
        </w:rPr>
        <w:t>Geely’s</w:t>
      </w:r>
      <w:proofErr w:type="spellEnd"/>
      <w:r w:rsidRPr="00E85DC9">
        <w:rPr>
          <w:lang w:val="en-GB"/>
        </w:rPr>
        <w:t xml:space="preserve"> impact on the car-making cluster in western Sweden. </w:t>
      </w:r>
    </w:p>
    <w:p w14:paraId="00A7E29B" w14:textId="2438B9A3" w:rsidR="00660E19" w:rsidRDefault="00A23952" w:rsidP="00EE7183">
      <w:pPr>
        <w:spacing w:line="276" w:lineRule="auto"/>
        <w:jc w:val="both"/>
        <w:rPr>
          <w:color w:val="000000" w:themeColor="text1"/>
          <w:lang w:val="en-GB"/>
        </w:rPr>
      </w:pPr>
      <w:r w:rsidRPr="00A23952">
        <w:rPr>
          <w:color w:val="000000" w:themeColor="text1"/>
          <w:lang w:val="en-GB"/>
        </w:rPr>
        <w:t xml:space="preserve">While media coverage </w:t>
      </w:r>
      <w:proofErr w:type="gramStart"/>
      <w:r w:rsidRPr="00A23952">
        <w:rPr>
          <w:color w:val="000000" w:themeColor="text1"/>
          <w:lang w:val="en-GB"/>
        </w:rPr>
        <w:t>on the whole</w:t>
      </w:r>
      <w:proofErr w:type="gramEnd"/>
      <w:r w:rsidRPr="00A23952">
        <w:rPr>
          <w:color w:val="000000" w:themeColor="text1"/>
          <w:lang w:val="en-GB"/>
        </w:rPr>
        <w:t xml:space="preserve"> has been quite limited, the positive view of Japan as a </w:t>
      </w:r>
      <w:r w:rsidRPr="00A23952">
        <w:rPr>
          <w:color w:val="000000" w:themeColor="text1"/>
          <w:lang w:val="en-GB"/>
        </w:rPr>
        <w:lastRenderedPageBreak/>
        <w:t xml:space="preserve">high-tech economy with a long-term investment horizon seems to have been firmly established in the 1980s. The positive media coverage of Hitachi’s recent acquisition may well also have contributed to the positive views in the survey. Japanese culture has also found its own way to a Swedish audience, including through channels other than the mainstream media. </w:t>
      </w:r>
    </w:p>
    <w:p w14:paraId="542B56AD" w14:textId="77777777" w:rsidR="00EE7183" w:rsidRPr="00EE7183" w:rsidRDefault="00EE7183" w:rsidP="00EE7183">
      <w:pPr>
        <w:spacing w:line="276" w:lineRule="auto"/>
        <w:jc w:val="both"/>
        <w:rPr>
          <w:color w:val="000000" w:themeColor="text1"/>
          <w:lang w:val="en-GB"/>
        </w:rPr>
      </w:pPr>
    </w:p>
    <w:p w14:paraId="43ACFB45" w14:textId="63A53EC1" w:rsidR="00660E19" w:rsidRPr="0049419D" w:rsidRDefault="00EE7183" w:rsidP="00297BD5">
      <w:pPr>
        <w:keepNext/>
        <w:spacing w:line="276" w:lineRule="auto"/>
        <w:rPr>
          <w:b/>
          <w:bCs/>
          <w:sz w:val="28"/>
          <w:szCs w:val="36"/>
          <w:lang w:val="en-GB"/>
        </w:rPr>
      </w:pPr>
      <w:r w:rsidRPr="00EE7183">
        <w:rPr>
          <w:b/>
          <w:bCs/>
          <w:sz w:val="28"/>
          <w:szCs w:val="36"/>
          <w:lang w:val="en-GB"/>
        </w:rPr>
        <w:t>Politics and international relations</w:t>
      </w:r>
    </w:p>
    <w:p w14:paraId="5E30714A" w14:textId="77777777" w:rsidR="00660E19" w:rsidRPr="00297BD5" w:rsidRDefault="00660E19" w:rsidP="00297BD5">
      <w:pPr>
        <w:spacing w:line="276" w:lineRule="auto"/>
        <w:rPr>
          <w:lang w:val="en-GB"/>
        </w:rPr>
      </w:pPr>
    </w:p>
    <w:p w14:paraId="524F3FE9" w14:textId="77777777" w:rsidR="00D07279" w:rsidRPr="00D07279" w:rsidRDefault="00D07279" w:rsidP="00D07279">
      <w:pPr>
        <w:spacing w:line="276" w:lineRule="auto"/>
        <w:jc w:val="both"/>
        <w:rPr>
          <w:lang w:val="en-GB"/>
        </w:rPr>
      </w:pPr>
      <w:r w:rsidRPr="00D07279">
        <w:rPr>
          <w:lang w:val="en-GB"/>
        </w:rPr>
        <w:t xml:space="preserve">The statement about which responses were least positive was that: “Japan is a country that shows respect for democratic rights”. Just over 40% of respondents agreed with this statement, while 15% disagreed and 34% chose “don’t know”. The fact that one-third </w:t>
      </w:r>
      <w:proofErr w:type="gramStart"/>
      <w:r w:rsidRPr="00D07279">
        <w:rPr>
          <w:lang w:val="en-GB"/>
        </w:rPr>
        <w:t>answered ”don’t</w:t>
      </w:r>
      <w:proofErr w:type="gramEnd"/>
      <w:r w:rsidRPr="00D07279">
        <w:rPr>
          <w:lang w:val="en-GB"/>
        </w:rPr>
        <w:t xml:space="preserve"> know” suggests that the Swedish public feels that it has only a limited understanding of Japanese politics and society. This may be because little is written about Japanese society or its political system. An enduring image from business is the so-called salary man who works very long hours, as well as the fact that women rarely occupy senior positions in business, </w:t>
      </w:r>
      <w:proofErr w:type="gramStart"/>
      <w:r w:rsidRPr="00D07279">
        <w:rPr>
          <w:lang w:val="en-GB"/>
        </w:rPr>
        <w:t>politics</w:t>
      </w:r>
      <w:proofErr w:type="gramEnd"/>
      <w:r w:rsidRPr="00D07279">
        <w:rPr>
          <w:lang w:val="en-GB"/>
        </w:rPr>
        <w:t xml:space="preserve"> or the cultural sphere. The best-known business leaders, politicians and authors are all men, and a lack of gender equality may contribute to views on Japan. Furthermore, the dominance of the Liberal Democratic Party in the post-war era and consensus style politics could suggest limited democratic debate. </w:t>
      </w:r>
    </w:p>
    <w:p w14:paraId="4553A948" w14:textId="77777777" w:rsidR="00D07279" w:rsidRPr="00D07279" w:rsidRDefault="00D07279" w:rsidP="00D07279">
      <w:pPr>
        <w:spacing w:line="276" w:lineRule="auto"/>
        <w:jc w:val="both"/>
        <w:rPr>
          <w:lang w:val="en-GB"/>
        </w:rPr>
      </w:pPr>
      <w:r w:rsidRPr="00D07279">
        <w:rPr>
          <w:lang w:val="en-GB"/>
        </w:rPr>
        <w:t xml:space="preserve">Barely half of the respondents agreed with the statement that Japan acts responsibly abroad and the proportion answering “don’t know” to this was also quite high. This answer could be related to the views on </w:t>
      </w:r>
      <w:r w:rsidRPr="00D07279">
        <w:rPr>
          <w:lang w:val="en-GB"/>
        </w:rPr>
        <w:t>democratic rights, but without any follow-up questions it is difficult to understand what formed this opinion. It does demonstrate that greater knowledge of Japanese society more generally would be needed for the Swedish public to form an opinion.</w:t>
      </w:r>
    </w:p>
    <w:p w14:paraId="7DF62939" w14:textId="77777777" w:rsidR="00EA56A9" w:rsidRPr="00E85DC9" w:rsidRDefault="00EA56A9" w:rsidP="00EA56A9">
      <w:pPr>
        <w:spacing w:line="276" w:lineRule="auto"/>
        <w:jc w:val="both"/>
        <w:rPr>
          <w:lang w:val="en-GB"/>
        </w:rPr>
      </w:pPr>
      <w:r w:rsidRPr="00E85DC9">
        <w:rPr>
          <w:lang w:val="en-GB"/>
        </w:rPr>
        <w:t xml:space="preserve">Public opinion </w:t>
      </w:r>
      <w:proofErr w:type="gramStart"/>
      <w:r w:rsidRPr="00E85DC9">
        <w:rPr>
          <w:lang w:val="en-GB"/>
        </w:rPr>
        <w:t>on</w:t>
      </w:r>
      <w:proofErr w:type="gramEnd"/>
      <w:r w:rsidRPr="00E85DC9">
        <w:rPr>
          <w:lang w:val="en-GB"/>
        </w:rPr>
        <w:t xml:space="preserve"> Japan internationally contrasts with a 2016 survey of Europeans’ views on Japan,</w:t>
      </w:r>
      <w:r w:rsidRPr="00E85DC9">
        <w:rPr>
          <w:rStyle w:val="Fotnotsreferens"/>
          <w:lang w:val="en-GB"/>
        </w:rPr>
        <w:footnoteReference w:id="11"/>
      </w:r>
      <w:r w:rsidRPr="00E85DC9">
        <w:rPr>
          <w:lang w:val="en-GB"/>
        </w:rPr>
        <w:t xml:space="preserve"> where 82% of respondents in France, Germany, Poland, Spain and the United Kingdom thought Japan contributed to stabilising the international economy, 74% that Japan helped to stabilise international order and 70% agreed that Japan provided solutions to global issues. The discrepancy might reflect different levels or types of media coverage and closer relations between Japan and, for example, the UK. </w:t>
      </w:r>
    </w:p>
    <w:p w14:paraId="41FAD9F5" w14:textId="77777777" w:rsidR="003F35BE" w:rsidRPr="00660E19" w:rsidRDefault="003F35BE" w:rsidP="003F35BE">
      <w:pPr>
        <w:spacing w:line="276" w:lineRule="auto"/>
        <w:jc w:val="both"/>
        <w:rPr>
          <w:lang w:val="en-GB"/>
        </w:rPr>
      </w:pPr>
    </w:p>
    <w:p w14:paraId="331C313B" w14:textId="7ED3C975" w:rsidR="00660E19" w:rsidRPr="0063270D" w:rsidRDefault="003F300E" w:rsidP="00297BD5">
      <w:pPr>
        <w:spacing w:line="276" w:lineRule="auto"/>
        <w:rPr>
          <w:b/>
          <w:bCs/>
          <w:sz w:val="28"/>
          <w:szCs w:val="36"/>
          <w:lang w:val="en-US"/>
        </w:rPr>
      </w:pPr>
      <w:r w:rsidRPr="0063270D">
        <w:rPr>
          <w:b/>
          <w:bCs/>
          <w:sz w:val="28"/>
          <w:szCs w:val="36"/>
          <w:lang w:val="en-US"/>
        </w:rPr>
        <w:t>Conclusions</w:t>
      </w:r>
      <w:r w:rsidR="00660E19" w:rsidRPr="0063270D">
        <w:rPr>
          <w:b/>
          <w:bCs/>
          <w:sz w:val="28"/>
          <w:szCs w:val="36"/>
          <w:lang w:val="en-US"/>
        </w:rPr>
        <w:t xml:space="preserve"> </w:t>
      </w:r>
    </w:p>
    <w:p w14:paraId="5B996FA9" w14:textId="77777777" w:rsidR="00660E19" w:rsidRPr="0063270D" w:rsidRDefault="00660E19" w:rsidP="0049419D">
      <w:pPr>
        <w:spacing w:line="276" w:lineRule="auto"/>
        <w:rPr>
          <w:lang w:val="en-US"/>
        </w:rPr>
      </w:pPr>
    </w:p>
    <w:p w14:paraId="163144BF" w14:textId="75B85303" w:rsidR="00660E19" w:rsidRPr="00DA260C" w:rsidRDefault="0063270D" w:rsidP="00DA260C">
      <w:pPr>
        <w:spacing w:line="276" w:lineRule="auto"/>
        <w:jc w:val="both"/>
        <w:rPr>
          <w:lang w:val="en-US"/>
        </w:rPr>
        <w:sectPr w:rsidR="00660E19" w:rsidRPr="00DA260C" w:rsidSect="00660E19">
          <w:type w:val="continuous"/>
          <w:pgSz w:w="11900" w:h="16840" w:code="9"/>
          <w:pgMar w:top="2268" w:right="1588" w:bottom="1418" w:left="1588" w:header="709" w:footer="709" w:gutter="0"/>
          <w:cols w:num="2" w:sep="1" w:space="709"/>
          <w:docGrid w:linePitch="360"/>
        </w:sectPr>
      </w:pPr>
      <w:r w:rsidRPr="0063270D">
        <w:rPr>
          <w:lang w:val="en-US"/>
        </w:rPr>
        <w:t xml:space="preserve">Perceptions of and opinions </w:t>
      </w:r>
      <w:proofErr w:type="gramStart"/>
      <w:r w:rsidRPr="0063270D">
        <w:rPr>
          <w:lang w:val="en-US"/>
        </w:rPr>
        <w:t>on</w:t>
      </w:r>
      <w:proofErr w:type="gramEnd"/>
      <w:r w:rsidRPr="0063270D">
        <w:rPr>
          <w:lang w:val="en-US"/>
        </w:rPr>
        <w:t xml:space="preserve"> Japan among the Swedish public are overwhelmingly positive and in line with a 2016 survey of European countries. It appears that the successful </w:t>
      </w:r>
      <w:proofErr w:type="spellStart"/>
      <w:r w:rsidRPr="0063270D">
        <w:rPr>
          <w:lang w:val="en-US"/>
        </w:rPr>
        <w:t>internationalisation</w:t>
      </w:r>
      <w:proofErr w:type="spellEnd"/>
      <w:r w:rsidRPr="0063270D">
        <w:rPr>
          <w:lang w:val="en-US"/>
        </w:rPr>
        <w:t xml:space="preserve"> of Japanese industry and the perception of Japanese society since the 1980s still have a strong foundation in Sweden. The positive answers in several areas show that this foundation could be developed further as the next phase of Swedish-Japanese relations is initiated as the EPA and SPA begin to bear fruit. Based on media coverage and business interest, Japan appears to be taking a more central position in the perception of Asian countries and moving out of the shadow of China in the view of the Swedish public. Large investments in Sweden by Japanese firms, in </w:t>
      </w:r>
      <w:r w:rsidRPr="0063270D">
        <w:rPr>
          <w:lang w:val="en-US"/>
        </w:rPr>
        <w:lastRenderedPageBreak/>
        <w:t xml:space="preserve">combination with an overall positive view of collaboration and the possibility of learning from Japan, would seem to be important factors in future. In parallel with a desire to visit Japan, it is likely that more Swedish </w:t>
      </w:r>
      <w:r w:rsidRPr="0063270D">
        <w:rPr>
          <w:lang w:val="en-US"/>
        </w:rPr>
        <w:t>people will learn more about contemporary Japanese society. However, more needs to be done to explain the functioning of Japanese society and the role Japan is seeking to play on the global political stage.</w:t>
      </w:r>
    </w:p>
    <w:p w14:paraId="486AE07C" w14:textId="77777777" w:rsidR="00C06A99" w:rsidRDefault="00C06A99" w:rsidP="00660E19">
      <w:pPr>
        <w:spacing w:line="360" w:lineRule="auto"/>
        <w:jc w:val="both"/>
        <w:rPr>
          <w:lang w:val="en-GB"/>
        </w:rPr>
      </w:pPr>
    </w:p>
    <w:p w14:paraId="3078A674" w14:textId="1F968317" w:rsidR="00660E19" w:rsidRDefault="00660E19" w:rsidP="00660E19">
      <w:pPr>
        <w:spacing w:line="360" w:lineRule="auto"/>
        <w:jc w:val="both"/>
        <w:rPr>
          <w:lang w:val="en-GB"/>
        </w:rPr>
      </w:pPr>
    </w:p>
    <w:p w14:paraId="6C2FBFC0" w14:textId="7EDC2401" w:rsidR="00660E19" w:rsidRDefault="00660E19" w:rsidP="00660E19">
      <w:pPr>
        <w:spacing w:line="360" w:lineRule="auto"/>
        <w:jc w:val="both"/>
        <w:rPr>
          <w:lang w:val="en-GB"/>
        </w:rPr>
      </w:pPr>
    </w:p>
    <w:p w14:paraId="5E5E32EC" w14:textId="77777777" w:rsidR="00660E19" w:rsidRPr="00660E19" w:rsidRDefault="00660E19" w:rsidP="00660E19">
      <w:pPr>
        <w:spacing w:line="360" w:lineRule="auto"/>
        <w:jc w:val="both"/>
        <w:rPr>
          <w:lang w:val="en-GB"/>
        </w:rPr>
      </w:pPr>
    </w:p>
    <w:p w14:paraId="0E98AC84" w14:textId="77777777" w:rsidR="003F35BE" w:rsidRDefault="003F35BE">
      <w:pPr>
        <w:rPr>
          <w:rFonts w:eastAsiaTheme="majorEastAsia" w:cstheme="majorBidi"/>
          <w:b/>
          <w:bCs/>
          <w:color w:val="000000" w:themeColor="text1"/>
          <w:sz w:val="28"/>
          <w:szCs w:val="28"/>
          <w:lang w:val="en-US"/>
        </w:rPr>
      </w:pPr>
      <w:r w:rsidRPr="00C32D3A">
        <w:rPr>
          <w:lang w:val="en-US"/>
        </w:rPr>
        <w:br w:type="page"/>
      </w:r>
    </w:p>
    <w:p w14:paraId="047F619F" w14:textId="00F9EA28" w:rsidR="00DA57F2" w:rsidRPr="00350265" w:rsidRDefault="000F11E1" w:rsidP="00350265">
      <w:pPr>
        <w:pStyle w:val="Underrubrik2"/>
      </w:pPr>
      <w:r w:rsidRPr="00697EF5">
        <w:lastRenderedPageBreak/>
        <w:t xml:space="preserve">Bibliography </w:t>
      </w:r>
      <w:r w:rsidR="00A9267C">
        <w:br/>
      </w:r>
    </w:p>
    <w:p w14:paraId="25D0D5FF" w14:textId="77777777" w:rsidR="00DA57F2" w:rsidRPr="00C06A99" w:rsidRDefault="00DA57F2" w:rsidP="00DA57F2">
      <w:pPr>
        <w:rPr>
          <w:rFonts w:cstheme="minorHAnsi"/>
          <w:spacing w:val="6"/>
          <w:lang w:val="en-GB"/>
        </w:rPr>
      </w:pPr>
      <w:proofErr w:type="spellStart"/>
      <w:r w:rsidRPr="00C06A99">
        <w:rPr>
          <w:rFonts w:cstheme="minorHAnsi"/>
          <w:i/>
          <w:iCs/>
          <w:lang w:val="en-GB"/>
        </w:rPr>
        <w:t>Affärsvärlden</w:t>
      </w:r>
      <w:proofErr w:type="spellEnd"/>
      <w:r w:rsidRPr="00C06A99">
        <w:rPr>
          <w:rFonts w:cstheme="minorHAnsi"/>
          <w:lang w:val="en-GB"/>
        </w:rPr>
        <w:t>, 30 September, 2022</w:t>
      </w:r>
      <w:proofErr w:type="gramStart"/>
      <w:r w:rsidRPr="00C06A99">
        <w:rPr>
          <w:rFonts w:cstheme="minorHAnsi"/>
          <w:lang w:val="en-GB"/>
        </w:rPr>
        <w:t>, ”</w:t>
      </w:r>
      <w:r w:rsidRPr="00C06A99">
        <w:rPr>
          <w:rFonts w:cstheme="minorHAnsi"/>
          <w:spacing w:val="6"/>
          <w:lang w:val="en-GB"/>
        </w:rPr>
        <w:t>ABB</w:t>
      </w:r>
      <w:proofErr w:type="gramEnd"/>
      <w:r w:rsidRPr="00C06A99">
        <w:rPr>
          <w:rFonts w:cstheme="minorHAnsi"/>
          <w:spacing w:val="6"/>
          <w:lang w:val="en-GB"/>
        </w:rPr>
        <w:t xml:space="preserve"> </w:t>
      </w:r>
      <w:proofErr w:type="spellStart"/>
      <w:r w:rsidRPr="00C06A99">
        <w:rPr>
          <w:rFonts w:cstheme="minorHAnsi"/>
          <w:spacing w:val="6"/>
          <w:lang w:val="en-GB"/>
        </w:rPr>
        <w:t>säljer</w:t>
      </w:r>
      <w:proofErr w:type="spellEnd"/>
      <w:r w:rsidRPr="00C06A99">
        <w:rPr>
          <w:rFonts w:cstheme="minorHAnsi"/>
          <w:spacing w:val="6"/>
          <w:lang w:val="en-GB"/>
        </w:rPr>
        <w:t xml:space="preserve"> </w:t>
      </w:r>
      <w:proofErr w:type="spellStart"/>
      <w:r w:rsidRPr="00C06A99">
        <w:rPr>
          <w:rFonts w:cstheme="minorHAnsi"/>
          <w:spacing w:val="6"/>
          <w:lang w:val="en-GB"/>
        </w:rPr>
        <w:t>resten</w:t>
      </w:r>
      <w:proofErr w:type="spellEnd"/>
      <w:r w:rsidRPr="00C06A99">
        <w:rPr>
          <w:rFonts w:cstheme="minorHAnsi"/>
          <w:spacing w:val="6"/>
          <w:lang w:val="en-GB"/>
        </w:rPr>
        <w:t xml:space="preserve"> </w:t>
      </w:r>
      <w:proofErr w:type="spellStart"/>
      <w:r w:rsidRPr="00C06A99">
        <w:rPr>
          <w:rFonts w:cstheme="minorHAnsi"/>
          <w:spacing w:val="6"/>
          <w:lang w:val="en-GB"/>
        </w:rPr>
        <w:t>av</w:t>
      </w:r>
      <w:proofErr w:type="spellEnd"/>
      <w:r w:rsidRPr="00C06A99">
        <w:rPr>
          <w:rFonts w:cstheme="minorHAnsi"/>
          <w:spacing w:val="6"/>
          <w:lang w:val="en-GB"/>
        </w:rPr>
        <w:t xml:space="preserve"> [power grids till] Hitachi Energy för </w:t>
      </w:r>
      <w:proofErr w:type="spellStart"/>
      <w:r w:rsidRPr="00C06A99">
        <w:rPr>
          <w:rFonts w:cstheme="minorHAnsi"/>
          <w:spacing w:val="6"/>
          <w:lang w:val="en-GB"/>
        </w:rPr>
        <w:t>nästan</w:t>
      </w:r>
      <w:proofErr w:type="spellEnd"/>
      <w:r w:rsidRPr="00C06A99">
        <w:rPr>
          <w:rFonts w:cstheme="minorHAnsi"/>
          <w:spacing w:val="6"/>
          <w:lang w:val="en-GB"/>
        </w:rPr>
        <w:t xml:space="preserve"> 19 </w:t>
      </w:r>
      <w:proofErr w:type="spellStart"/>
      <w:r w:rsidRPr="00C06A99">
        <w:rPr>
          <w:rFonts w:cstheme="minorHAnsi"/>
          <w:spacing w:val="6"/>
          <w:lang w:val="en-GB"/>
        </w:rPr>
        <w:t>miljarder</w:t>
      </w:r>
      <w:proofErr w:type="spellEnd"/>
      <w:r w:rsidRPr="00C06A99">
        <w:rPr>
          <w:rFonts w:cstheme="minorHAnsi"/>
          <w:spacing w:val="6"/>
          <w:lang w:val="en-GB"/>
        </w:rPr>
        <w:t>” [ABB to sell the remainder of power grids unit to Hitachi Energy for 19 billion SEK]</w:t>
      </w:r>
    </w:p>
    <w:p w14:paraId="454ECFE4" w14:textId="77777777" w:rsidR="00DA57F2" w:rsidRPr="00C06A99" w:rsidRDefault="00DA57F2" w:rsidP="00DA57F2">
      <w:pPr>
        <w:rPr>
          <w:lang w:val="en-GB"/>
        </w:rPr>
      </w:pPr>
    </w:p>
    <w:p w14:paraId="57AE6B2E" w14:textId="77777777" w:rsidR="00DA57F2" w:rsidRPr="00C06A99" w:rsidRDefault="00DA57F2" w:rsidP="00DA57F2">
      <w:proofErr w:type="spellStart"/>
      <w:r w:rsidRPr="00C06A99">
        <w:rPr>
          <w:rFonts w:cstheme="minorHAnsi"/>
        </w:rPr>
        <w:t>Brief</w:t>
      </w:r>
      <w:proofErr w:type="spellEnd"/>
      <w:r w:rsidRPr="00C06A99">
        <w:rPr>
          <w:rFonts w:cstheme="minorHAnsi"/>
        </w:rPr>
        <w:t xml:space="preserve"> No 3:2022 </w:t>
      </w:r>
      <w:r w:rsidRPr="00C06A99">
        <w:rPr>
          <w:rFonts w:cstheme="minorHAnsi"/>
          <w:i/>
          <w:iCs/>
        </w:rPr>
        <w:t>Få skillnader i svensk folkopinions syn på Kina</w:t>
      </w:r>
      <w:r w:rsidRPr="00C06A99">
        <w:rPr>
          <w:rFonts w:cstheme="minorHAnsi"/>
        </w:rPr>
        <w:t xml:space="preserve">, Nationellt kunskapscentrum om Kina </w:t>
      </w:r>
      <w:r w:rsidRPr="00C06A99">
        <w:t>UI [</w:t>
      </w:r>
      <w:proofErr w:type="spellStart"/>
      <w:r w:rsidRPr="00C06A99">
        <w:t>Few</w:t>
      </w:r>
      <w:proofErr w:type="spellEnd"/>
      <w:r w:rsidRPr="00C06A99">
        <w:t xml:space="preserve"> </w:t>
      </w:r>
      <w:proofErr w:type="spellStart"/>
      <w:r w:rsidRPr="00C06A99">
        <w:t>differences</w:t>
      </w:r>
      <w:proofErr w:type="spellEnd"/>
      <w:r w:rsidRPr="00C06A99">
        <w:t xml:space="preserve"> in </w:t>
      </w:r>
      <w:proofErr w:type="spellStart"/>
      <w:r w:rsidRPr="00C06A99">
        <w:t>Swedes</w:t>
      </w:r>
      <w:proofErr w:type="spellEnd"/>
      <w:r w:rsidRPr="00C06A99">
        <w:t xml:space="preserve"> </w:t>
      </w:r>
      <w:proofErr w:type="spellStart"/>
      <w:r w:rsidRPr="00C06A99">
        <w:t>views</w:t>
      </w:r>
      <w:proofErr w:type="spellEnd"/>
      <w:r w:rsidRPr="00C06A99">
        <w:t xml:space="preserve"> </w:t>
      </w:r>
      <w:proofErr w:type="spellStart"/>
      <w:r w:rsidRPr="00C06A99">
        <w:t>of</w:t>
      </w:r>
      <w:proofErr w:type="spellEnd"/>
      <w:r w:rsidRPr="00C06A99">
        <w:t xml:space="preserve"> China] </w:t>
      </w:r>
    </w:p>
    <w:p w14:paraId="02CB12AC" w14:textId="77777777" w:rsidR="00DA57F2" w:rsidRPr="00C06A99" w:rsidRDefault="00DA57F2" w:rsidP="00DA57F2"/>
    <w:p w14:paraId="5952B1DB" w14:textId="77777777" w:rsidR="00DA57F2" w:rsidRPr="00C06A99" w:rsidRDefault="00DA57F2" w:rsidP="00DA57F2">
      <w:r w:rsidRPr="00C06A99">
        <w:rPr>
          <w:i/>
          <w:iCs/>
        </w:rPr>
        <w:t>Dagens Industri</w:t>
      </w:r>
      <w:r w:rsidRPr="00C06A99">
        <w:t xml:space="preserve">, 17 </w:t>
      </w:r>
      <w:proofErr w:type="spellStart"/>
      <w:r w:rsidRPr="00C06A99">
        <w:t>October</w:t>
      </w:r>
      <w:proofErr w:type="spellEnd"/>
      <w:r w:rsidRPr="00C06A99">
        <w:t xml:space="preserve"> 2022, “Nybyggarglöd och framtidstro” [Faith in the </w:t>
      </w:r>
      <w:proofErr w:type="spellStart"/>
      <w:r w:rsidRPr="00C06A99">
        <w:t>future</w:t>
      </w:r>
      <w:proofErr w:type="spellEnd"/>
      <w:r w:rsidRPr="00C06A99">
        <w:t>]</w:t>
      </w:r>
    </w:p>
    <w:p w14:paraId="547DF8D9" w14:textId="77777777" w:rsidR="00DA57F2" w:rsidRPr="00C06A99" w:rsidRDefault="00DA57F2" w:rsidP="00DA57F2">
      <w:r w:rsidRPr="00C06A99">
        <w:rPr>
          <w:i/>
          <w:iCs/>
        </w:rPr>
        <w:t>Dagens Industri</w:t>
      </w:r>
      <w:r w:rsidRPr="00C06A99">
        <w:t xml:space="preserve">, 22 May 2023, “Efter 147 miljardersaffären – Ludvika rustar för supertillväxt” [Ludvika prepares for </w:t>
      </w:r>
      <w:proofErr w:type="spellStart"/>
      <w:r w:rsidRPr="00C06A99">
        <w:t>supergrowth</w:t>
      </w:r>
      <w:proofErr w:type="spellEnd"/>
      <w:r w:rsidRPr="00C06A99">
        <w:t xml:space="preserve"> </w:t>
      </w:r>
      <w:proofErr w:type="spellStart"/>
      <w:r w:rsidRPr="00C06A99">
        <w:t>after</w:t>
      </w:r>
      <w:proofErr w:type="spellEnd"/>
      <w:r w:rsidRPr="00C06A99">
        <w:t xml:space="preserve"> the 147 billion deal]</w:t>
      </w:r>
    </w:p>
    <w:p w14:paraId="3B8632E7" w14:textId="77777777" w:rsidR="00DA57F2" w:rsidRPr="00C06A99" w:rsidRDefault="00DA57F2" w:rsidP="00DA57F2"/>
    <w:p w14:paraId="7FC071F2" w14:textId="77777777" w:rsidR="00DA57F2" w:rsidRPr="00C06A99" w:rsidRDefault="00DA57F2" w:rsidP="00DA57F2">
      <w:pPr>
        <w:rPr>
          <w:rFonts w:cstheme="minorHAnsi"/>
        </w:rPr>
      </w:pPr>
      <w:r w:rsidRPr="00C06A99">
        <w:rPr>
          <w:rFonts w:cstheme="minorHAnsi"/>
          <w:i/>
          <w:iCs/>
        </w:rPr>
        <w:t>Dagens Nyheter</w:t>
      </w:r>
      <w:r w:rsidRPr="00C06A99">
        <w:rPr>
          <w:rFonts w:cstheme="minorHAnsi"/>
        </w:rPr>
        <w:t xml:space="preserve"> 20 </w:t>
      </w:r>
      <w:proofErr w:type="spellStart"/>
      <w:r w:rsidRPr="00C06A99">
        <w:rPr>
          <w:rFonts w:cstheme="minorHAnsi"/>
        </w:rPr>
        <w:t>July</w:t>
      </w:r>
      <w:proofErr w:type="spellEnd"/>
      <w:r w:rsidRPr="00C06A99">
        <w:rPr>
          <w:rFonts w:cstheme="minorHAnsi"/>
        </w:rPr>
        <w:t xml:space="preserve"> 2021, ”Tokyo håller andan – OS-bubblan kan spricka när som helst” [Tokyo </w:t>
      </w:r>
      <w:proofErr w:type="spellStart"/>
      <w:r w:rsidRPr="00C06A99">
        <w:rPr>
          <w:rFonts w:cstheme="minorHAnsi"/>
        </w:rPr>
        <w:t>holds</w:t>
      </w:r>
      <w:proofErr w:type="spellEnd"/>
      <w:r w:rsidRPr="00C06A99">
        <w:rPr>
          <w:rFonts w:cstheme="minorHAnsi"/>
        </w:rPr>
        <w:t xml:space="preserve"> </w:t>
      </w:r>
      <w:proofErr w:type="spellStart"/>
      <w:r w:rsidRPr="00C06A99">
        <w:rPr>
          <w:rFonts w:cstheme="minorHAnsi"/>
        </w:rPr>
        <w:t>its</w:t>
      </w:r>
      <w:proofErr w:type="spellEnd"/>
      <w:r w:rsidRPr="00C06A99">
        <w:rPr>
          <w:rFonts w:cstheme="minorHAnsi"/>
        </w:rPr>
        <w:t xml:space="preserve"> </w:t>
      </w:r>
      <w:proofErr w:type="spellStart"/>
      <w:r w:rsidRPr="00C06A99">
        <w:rPr>
          <w:rFonts w:cstheme="minorHAnsi"/>
        </w:rPr>
        <w:t>breath</w:t>
      </w:r>
      <w:proofErr w:type="spellEnd"/>
      <w:r w:rsidRPr="00C06A99">
        <w:rPr>
          <w:rFonts w:cstheme="minorHAnsi"/>
        </w:rPr>
        <w:t xml:space="preserve"> – the Olympic </w:t>
      </w:r>
      <w:proofErr w:type="spellStart"/>
      <w:r w:rsidRPr="00C06A99">
        <w:rPr>
          <w:rFonts w:cstheme="minorHAnsi"/>
        </w:rPr>
        <w:t>bubble</w:t>
      </w:r>
      <w:proofErr w:type="spellEnd"/>
      <w:r w:rsidRPr="00C06A99">
        <w:rPr>
          <w:rFonts w:cstheme="minorHAnsi"/>
        </w:rPr>
        <w:t xml:space="preserve"> </w:t>
      </w:r>
      <w:proofErr w:type="spellStart"/>
      <w:r w:rsidRPr="00C06A99">
        <w:rPr>
          <w:rFonts w:cstheme="minorHAnsi"/>
        </w:rPr>
        <w:t>can</w:t>
      </w:r>
      <w:proofErr w:type="spellEnd"/>
      <w:r w:rsidRPr="00C06A99">
        <w:rPr>
          <w:rFonts w:cstheme="minorHAnsi"/>
        </w:rPr>
        <w:t xml:space="preserve"> </w:t>
      </w:r>
      <w:proofErr w:type="spellStart"/>
      <w:r w:rsidRPr="00C06A99">
        <w:rPr>
          <w:rFonts w:cstheme="minorHAnsi"/>
        </w:rPr>
        <w:t>burst</w:t>
      </w:r>
      <w:proofErr w:type="spellEnd"/>
      <w:r w:rsidRPr="00C06A99">
        <w:rPr>
          <w:rFonts w:cstheme="minorHAnsi"/>
        </w:rPr>
        <w:t>]</w:t>
      </w:r>
    </w:p>
    <w:p w14:paraId="229055B7" w14:textId="77777777" w:rsidR="00DA57F2" w:rsidRPr="00C06A99" w:rsidRDefault="00DA57F2" w:rsidP="00DA57F2">
      <w:pPr>
        <w:rPr>
          <w:rFonts w:cstheme="minorHAnsi"/>
        </w:rPr>
      </w:pPr>
    </w:p>
    <w:p w14:paraId="14E05E4F" w14:textId="77777777" w:rsidR="00DA57F2" w:rsidRPr="00C06A99" w:rsidRDefault="00DA57F2" w:rsidP="00DA57F2">
      <w:pPr>
        <w:rPr>
          <w:rFonts w:cstheme="minorHAnsi"/>
        </w:rPr>
      </w:pPr>
      <w:r w:rsidRPr="00C06A99">
        <w:rPr>
          <w:rFonts w:cstheme="minorHAnsi"/>
          <w:i/>
          <w:iCs/>
        </w:rPr>
        <w:t>Dagens Nyheter</w:t>
      </w:r>
      <w:r w:rsidRPr="00C06A99">
        <w:rPr>
          <w:rFonts w:cstheme="minorHAnsi"/>
        </w:rPr>
        <w:t xml:space="preserve">,31 </w:t>
      </w:r>
      <w:proofErr w:type="spellStart"/>
      <w:r w:rsidRPr="00C06A99">
        <w:rPr>
          <w:rFonts w:cstheme="minorHAnsi"/>
        </w:rPr>
        <w:t>July</w:t>
      </w:r>
      <w:proofErr w:type="spellEnd"/>
      <w:r w:rsidRPr="00C06A99">
        <w:rPr>
          <w:rFonts w:cstheme="minorHAnsi"/>
        </w:rPr>
        <w:t>, 2021, ”Historisk svensk succé i diskus: OS-guld till Ståhl och silver till Pettersson” [</w:t>
      </w:r>
      <w:proofErr w:type="spellStart"/>
      <w:r w:rsidRPr="00C06A99">
        <w:rPr>
          <w:rFonts w:cstheme="minorHAnsi"/>
        </w:rPr>
        <w:t>Historical</w:t>
      </w:r>
      <w:proofErr w:type="spellEnd"/>
      <w:r w:rsidRPr="00C06A99">
        <w:rPr>
          <w:rFonts w:cstheme="minorHAnsi"/>
        </w:rPr>
        <w:t xml:space="preserve"> Swedish </w:t>
      </w:r>
      <w:proofErr w:type="spellStart"/>
      <w:r w:rsidRPr="00C06A99">
        <w:rPr>
          <w:rFonts w:cstheme="minorHAnsi"/>
        </w:rPr>
        <w:t>success</w:t>
      </w:r>
      <w:proofErr w:type="spellEnd"/>
      <w:r w:rsidRPr="00C06A99">
        <w:rPr>
          <w:rFonts w:cstheme="minorHAnsi"/>
        </w:rPr>
        <w:t xml:space="preserve"> in the </w:t>
      </w:r>
      <w:proofErr w:type="spellStart"/>
      <w:r w:rsidRPr="00C06A99">
        <w:rPr>
          <w:rFonts w:cstheme="minorHAnsi"/>
        </w:rPr>
        <w:t>discus</w:t>
      </w:r>
      <w:proofErr w:type="spellEnd"/>
      <w:r w:rsidRPr="00C06A99">
        <w:rPr>
          <w:rFonts w:cstheme="minorHAnsi"/>
        </w:rPr>
        <w:t xml:space="preserve"> </w:t>
      </w:r>
      <w:proofErr w:type="spellStart"/>
      <w:r w:rsidRPr="00C06A99">
        <w:rPr>
          <w:rFonts w:cstheme="minorHAnsi"/>
        </w:rPr>
        <w:t>throw</w:t>
      </w:r>
      <w:proofErr w:type="spellEnd"/>
      <w:r w:rsidRPr="00C06A99">
        <w:rPr>
          <w:rFonts w:cstheme="minorHAnsi"/>
        </w:rPr>
        <w:t xml:space="preserve">: Olympic </w:t>
      </w:r>
      <w:proofErr w:type="spellStart"/>
      <w:r w:rsidRPr="00C06A99">
        <w:rPr>
          <w:rFonts w:cstheme="minorHAnsi"/>
        </w:rPr>
        <w:t>gold</w:t>
      </w:r>
      <w:proofErr w:type="spellEnd"/>
      <w:r w:rsidRPr="00C06A99">
        <w:rPr>
          <w:rFonts w:cstheme="minorHAnsi"/>
        </w:rPr>
        <w:t xml:space="preserve"> to Ståhl </w:t>
      </w:r>
      <w:proofErr w:type="gramStart"/>
      <w:r w:rsidRPr="00C06A99">
        <w:rPr>
          <w:rFonts w:cstheme="minorHAnsi"/>
        </w:rPr>
        <w:t>and silver</w:t>
      </w:r>
      <w:proofErr w:type="gramEnd"/>
      <w:r w:rsidRPr="00C06A99">
        <w:rPr>
          <w:rFonts w:cstheme="minorHAnsi"/>
        </w:rPr>
        <w:t xml:space="preserve"> to Pettersson]</w:t>
      </w:r>
    </w:p>
    <w:p w14:paraId="0AD72427" w14:textId="77777777" w:rsidR="00DA57F2" w:rsidRPr="00C06A99" w:rsidRDefault="00DA57F2" w:rsidP="00DA57F2">
      <w:pPr>
        <w:rPr>
          <w:rFonts w:cstheme="minorHAnsi"/>
        </w:rPr>
      </w:pPr>
    </w:p>
    <w:p w14:paraId="7E8EA6E1" w14:textId="77777777" w:rsidR="00DA57F2" w:rsidRPr="00C06A99" w:rsidRDefault="00DA57F2" w:rsidP="00DA57F2">
      <w:pPr>
        <w:shd w:val="clear" w:color="auto" w:fill="FFFFFF"/>
        <w:rPr>
          <w:rFonts w:eastAsia="Times New Roman" w:cstheme="minorHAnsi"/>
          <w:lang w:eastAsia="sv-SE"/>
        </w:rPr>
      </w:pPr>
      <w:proofErr w:type="spellStart"/>
      <w:r w:rsidRPr="00C06A99">
        <w:rPr>
          <w:rFonts w:eastAsia="Times New Roman" w:cstheme="minorHAnsi"/>
          <w:lang w:eastAsia="sv-SE"/>
        </w:rPr>
        <w:t>Delaryd</w:t>
      </w:r>
      <w:proofErr w:type="spellEnd"/>
      <w:r w:rsidRPr="00C06A99">
        <w:rPr>
          <w:rFonts w:eastAsia="Times New Roman" w:cstheme="minorHAnsi"/>
          <w:lang w:eastAsia="sv-SE"/>
        </w:rPr>
        <w:t>, B. (1989). </w:t>
      </w:r>
      <w:r w:rsidRPr="00C06A99">
        <w:rPr>
          <w:rFonts w:eastAsia="Times New Roman" w:cstheme="minorHAnsi"/>
          <w:i/>
          <w:iCs/>
          <w:lang w:eastAsia="sv-SE"/>
        </w:rPr>
        <w:t>I Japan är kunden kung</w:t>
      </w:r>
      <w:r w:rsidRPr="00C06A99">
        <w:rPr>
          <w:rFonts w:eastAsia="Times New Roman" w:cstheme="minorHAnsi"/>
          <w:lang w:eastAsia="sv-SE"/>
        </w:rPr>
        <w:t xml:space="preserve">. Stockholm: Svenska Dagbladet </w:t>
      </w:r>
    </w:p>
    <w:p w14:paraId="41A5100E" w14:textId="77777777" w:rsidR="00DA57F2" w:rsidRPr="00C06A99" w:rsidRDefault="00DA57F2" w:rsidP="00DA57F2">
      <w:pPr>
        <w:rPr>
          <w:rFonts w:cstheme="minorHAnsi"/>
        </w:rPr>
      </w:pPr>
    </w:p>
    <w:p w14:paraId="7465CEE9" w14:textId="77777777" w:rsidR="00DA57F2" w:rsidRPr="00C06A99" w:rsidRDefault="00DA57F2" w:rsidP="00DA57F2">
      <w:pPr>
        <w:rPr>
          <w:rFonts w:cstheme="minorHAnsi"/>
        </w:rPr>
      </w:pPr>
      <w:r w:rsidRPr="00C06A99">
        <w:rPr>
          <w:rFonts w:cstheme="minorHAnsi"/>
          <w:i/>
          <w:iCs/>
        </w:rPr>
        <w:t>Expressen</w:t>
      </w:r>
      <w:r w:rsidRPr="00C06A99">
        <w:rPr>
          <w:rFonts w:cstheme="minorHAnsi"/>
        </w:rPr>
        <w:t xml:space="preserve">, 3 August, 2021, ” OS </w:t>
      </w:r>
      <w:proofErr w:type="gramStart"/>
      <w:r w:rsidRPr="00C06A99">
        <w:rPr>
          <w:rFonts w:cstheme="minorHAnsi"/>
        </w:rPr>
        <w:t>2021 -Svensk</w:t>
      </w:r>
      <w:proofErr w:type="gramEnd"/>
      <w:r w:rsidRPr="00C06A99">
        <w:rPr>
          <w:rFonts w:cstheme="minorHAnsi"/>
        </w:rPr>
        <w:t xml:space="preserve"> succé i hoppningen, alla felfria” [</w:t>
      </w:r>
      <w:proofErr w:type="spellStart"/>
      <w:r w:rsidRPr="00C06A99">
        <w:rPr>
          <w:rFonts w:cstheme="minorHAnsi"/>
        </w:rPr>
        <w:t>Equestrian</w:t>
      </w:r>
      <w:proofErr w:type="spellEnd"/>
      <w:r w:rsidRPr="00C06A99">
        <w:rPr>
          <w:rFonts w:cstheme="minorHAnsi"/>
        </w:rPr>
        <w:t xml:space="preserve"> </w:t>
      </w:r>
      <w:proofErr w:type="spellStart"/>
      <w:r w:rsidRPr="00C06A99">
        <w:rPr>
          <w:rFonts w:cstheme="minorHAnsi"/>
        </w:rPr>
        <w:t>success</w:t>
      </w:r>
      <w:proofErr w:type="spellEnd"/>
      <w:r w:rsidRPr="00C06A99">
        <w:rPr>
          <w:rFonts w:cstheme="minorHAnsi"/>
        </w:rPr>
        <w:t xml:space="preserve"> in the Olympics] </w:t>
      </w:r>
    </w:p>
    <w:p w14:paraId="67539F7B" w14:textId="77777777" w:rsidR="00DA57F2" w:rsidRPr="00C06A99" w:rsidRDefault="00DA57F2" w:rsidP="00DA57F2">
      <w:pPr>
        <w:rPr>
          <w:rFonts w:cstheme="minorHAnsi"/>
        </w:rPr>
      </w:pPr>
    </w:p>
    <w:p w14:paraId="00BFBB15" w14:textId="77777777" w:rsidR="00DA57F2" w:rsidRPr="00C06A99" w:rsidRDefault="00DA57F2" w:rsidP="00DA57F2">
      <w:pPr>
        <w:rPr>
          <w:rFonts w:cstheme="minorHAnsi"/>
        </w:rPr>
      </w:pPr>
      <w:r w:rsidRPr="00C06A99">
        <w:rPr>
          <w:rFonts w:cstheme="minorHAnsi"/>
          <w:i/>
          <w:iCs/>
        </w:rPr>
        <w:t>Expressen,</w:t>
      </w:r>
      <w:r w:rsidRPr="00C06A99">
        <w:rPr>
          <w:rFonts w:cstheme="minorHAnsi"/>
        </w:rPr>
        <w:t xml:space="preserve"> 8 August 2021, ”Sverige slog målet – tog nio medaljer” [9 Olympic </w:t>
      </w:r>
      <w:proofErr w:type="spellStart"/>
      <w:r w:rsidRPr="00C06A99">
        <w:rPr>
          <w:rFonts w:cstheme="minorHAnsi"/>
        </w:rPr>
        <w:t>medals</w:t>
      </w:r>
      <w:proofErr w:type="spellEnd"/>
      <w:r w:rsidRPr="00C06A99">
        <w:rPr>
          <w:rFonts w:cstheme="minorHAnsi"/>
        </w:rPr>
        <w:t xml:space="preserve"> – </w:t>
      </w:r>
      <w:proofErr w:type="spellStart"/>
      <w:r w:rsidRPr="00C06A99">
        <w:rPr>
          <w:rFonts w:cstheme="minorHAnsi"/>
        </w:rPr>
        <w:t>more</w:t>
      </w:r>
      <w:proofErr w:type="spellEnd"/>
      <w:r w:rsidRPr="00C06A99">
        <w:rPr>
          <w:rFonts w:cstheme="minorHAnsi"/>
        </w:rPr>
        <w:t xml:space="preserve"> </w:t>
      </w:r>
      <w:proofErr w:type="spellStart"/>
      <w:r w:rsidRPr="00C06A99">
        <w:rPr>
          <w:rFonts w:cstheme="minorHAnsi"/>
        </w:rPr>
        <w:t>than</w:t>
      </w:r>
      <w:proofErr w:type="spellEnd"/>
      <w:r w:rsidRPr="00C06A99">
        <w:rPr>
          <w:rFonts w:cstheme="minorHAnsi"/>
        </w:rPr>
        <w:t xml:space="preserve"> </w:t>
      </w:r>
      <w:proofErr w:type="spellStart"/>
      <w:r w:rsidRPr="00C06A99">
        <w:rPr>
          <w:rFonts w:cstheme="minorHAnsi"/>
        </w:rPr>
        <w:t>anticipated</w:t>
      </w:r>
      <w:proofErr w:type="spellEnd"/>
      <w:r w:rsidRPr="00C06A99">
        <w:rPr>
          <w:rFonts w:cstheme="minorHAnsi"/>
        </w:rPr>
        <w:t xml:space="preserve">] </w:t>
      </w:r>
    </w:p>
    <w:p w14:paraId="1AA5C96B" w14:textId="77777777" w:rsidR="00DA57F2" w:rsidRPr="00C06A99" w:rsidRDefault="00DA57F2" w:rsidP="00DA57F2">
      <w:pPr>
        <w:rPr>
          <w:rFonts w:cstheme="minorHAnsi"/>
        </w:rPr>
      </w:pPr>
    </w:p>
    <w:p w14:paraId="5678C09C" w14:textId="77777777" w:rsidR="00DA57F2" w:rsidRPr="00C06A99" w:rsidRDefault="00DA57F2" w:rsidP="00DA57F2">
      <w:pPr>
        <w:rPr>
          <w:rFonts w:cstheme="minorHAnsi"/>
        </w:rPr>
      </w:pPr>
      <w:r w:rsidRPr="00C06A99">
        <w:rPr>
          <w:rFonts w:cstheme="minorHAnsi"/>
          <w:i/>
          <w:iCs/>
        </w:rPr>
        <w:t>E-kuriren</w:t>
      </w:r>
      <w:r w:rsidRPr="00C06A99">
        <w:rPr>
          <w:rFonts w:cstheme="minorHAnsi"/>
        </w:rPr>
        <w:t>, 24 juni, 2021, ”Japans kejsare orolig för smitta under OS” [</w:t>
      </w:r>
      <w:proofErr w:type="spellStart"/>
      <w:r w:rsidRPr="00C06A99">
        <w:rPr>
          <w:rFonts w:cstheme="minorHAnsi"/>
        </w:rPr>
        <w:t>Japan’s</w:t>
      </w:r>
      <w:proofErr w:type="spellEnd"/>
      <w:r w:rsidRPr="00C06A99">
        <w:rPr>
          <w:rFonts w:cstheme="minorHAnsi"/>
        </w:rPr>
        <w:t xml:space="preserve"> </w:t>
      </w:r>
      <w:proofErr w:type="spellStart"/>
      <w:r w:rsidRPr="00C06A99">
        <w:rPr>
          <w:rFonts w:cstheme="minorHAnsi"/>
        </w:rPr>
        <w:t>Emperor</w:t>
      </w:r>
      <w:proofErr w:type="spellEnd"/>
      <w:r w:rsidRPr="00C06A99">
        <w:rPr>
          <w:rFonts w:cstheme="minorHAnsi"/>
        </w:rPr>
        <w:t xml:space="preserve"> is </w:t>
      </w:r>
      <w:proofErr w:type="spellStart"/>
      <w:r w:rsidRPr="00C06A99">
        <w:rPr>
          <w:rFonts w:cstheme="minorHAnsi"/>
        </w:rPr>
        <w:t>worried</w:t>
      </w:r>
      <w:proofErr w:type="spellEnd"/>
      <w:r w:rsidRPr="00C06A99">
        <w:rPr>
          <w:rFonts w:cstheme="minorHAnsi"/>
        </w:rPr>
        <w:t xml:space="preserve"> </w:t>
      </w:r>
      <w:proofErr w:type="spellStart"/>
      <w:r w:rsidRPr="00C06A99">
        <w:rPr>
          <w:rFonts w:cstheme="minorHAnsi"/>
        </w:rPr>
        <w:t>about</w:t>
      </w:r>
      <w:proofErr w:type="spellEnd"/>
      <w:r w:rsidRPr="00C06A99">
        <w:rPr>
          <w:rFonts w:cstheme="minorHAnsi"/>
        </w:rPr>
        <w:t xml:space="preserve"> Covid </w:t>
      </w:r>
      <w:proofErr w:type="spellStart"/>
      <w:r w:rsidRPr="00C06A99">
        <w:rPr>
          <w:rFonts w:cstheme="minorHAnsi"/>
        </w:rPr>
        <w:t>during</w:t>
      </w:r>
      <w:proofErr w:type="spellEnd"/>
      <w:r w:rsidRPr="00C06A99">
        <w:rPr>
          <w:rFonts w:cstheme="minorHAnsi"/>
        </w:rPr>
        <w:t xml:space="preserve"> the Olympics]</w:t>
      </w:r>
    </w:p>
    <w:p w14:paraId="0585D105" w14:textId="77777777" w:rsidR="00DA57F2" w:rsidRPr="00C06A99" w:rsidRDefault="00DA57F2" w:rsidP="00DA57F2">
      <w:pPr>
        <w:rPr>
          <w:rFonts w:cstheme="minorHAnsi"/>
        </w:rPr>
      </w:pPr>
    </w:p>
    <w:p w14:paraId="71821269" w14:textId="77777777" w:rsidR="00DA57F2" w:rsidRPr="00C06A99" w:rsidRDefault="00DA57F2" w:rsidP="00DA57F2">
      <w:pPr>
        <w:shd w:val="clear" w:color="auto" w:fill="FFFFFF"/>
        <w:rPr>
          <w:rFonts w:eastAsia="Times New Roman" w:cstheme="minorHAnsi"/>
          <w:lang w:eastAsia="sv-SE"/>
        </w:rPr>
      </w:pPr>
      <w:r w:rsidRPr="00C06A99">
        <w:rPr>
          <w:rFonts w:eastAsia="Times New Roman" w:cstheme="minorHAnsi"/>
          <w:lang w:eastAsia="sv-SE"/>
        </w:rPr>
        <w:t>Fornander, K. (1991). </w:t>
      </w:r>
      <w:r w:rsidRPr="00C06A99">
        <w:rPr>
          <w:rFonts w:eastAsia="Times New Roman" w:cstheme="minorHAnsi"/>
          <w:i/>
          <w:iCs/>
          <w:lang w:eastAsia="sv-SE"/>
        </w:rPr>
        <w:t>Japan: reseberättelser och adresser</w:t>
      </w:r>
      <w:r w:rsidRPr="00C06A99">
        <w:rPr>
          <w:rFonts w:eastAsia="Times New Roman" w:cstheme="minorHAnsi"/>
          <w:lang w:eastAsia="sv-SE"/>
        </w:rPr>
        <w:t>. Stockholm: Norstedt.</w:t>
      </w:r>
    </w:p>
    <w:p w14:paraId="26094779" w14:textId="77777777" w:rsidR="00DA57F2" w:rsidRPr="00C06A99" w:rsidRDefault="00DA57F2" w:rsidP="00DA57F2">
      <w:pPr>
        <w:rPr>
          <w:rFonts w:cstheme="minorHAnsi"/>
        </w:rPr>
      </w:pPr>
    </w:p>
    <w:p w14:paraId="4D07B437" w14:textId="77777777" w:rsidR="00DA57F2" w:rsidRPr="00C06A99" w:rsidRDefault="00DA57F2" w:rsidP="00DA57F2">
      <w:pPr>
        <w:rPr>
          <w:rFonts w:cstheme="minorHAnsi"/>
        </w:rPr>
      </w:pPr>
      <w:r w:rsidRPr="00C06A99">
        <w:rPr>
          <w:rFonts w:cstheme="minorHAnsi"/>
          <w:i/>
          <w:iCs/>
        </w:rPr>
        <w:t>Hufvudstadsbladet</w:t>
      </w:r>
      <w:r w:rsidRPr="00C06A99">
        <w:rPr>
          <w:rFonts w:cstheme="minorHAnsi"/>
        </w:rPr>
        <w:t xml:space="preserve">, 21 </w:t>
      </w:r>
      <w:proofErr w:type="spellStart"/>
      <w:r w:rsidRPr="00C06A99">
        <w:rPr>
          <w:rFonts w:cstheme="minorHAnsi"/>
        </w:rPr>
        <w:t>July</w:t>
      </w:r>
      <w:proofErr w:type="spellEnd"/>
      <w:r w:rsidRPr="00C06A99">
        <w:rPr>
          <w:rFonts w:cstheme="minorHAnsi"/>
        </w:rPr>
        <w:t xml:space="preserve"> 2021, ”Tokyo – ett OS mot alla odds” [Tokyo Olympics - </w:t>
      </w:r>
      <w:proofErr w:type="spellStart"/>
      <w:r w:rsidRPr="00C06A99">
        <w:rPr>
          <w:rFonts w:cstheme="minorHAnsi"/>
        </w:rPr>
        <w:t>against</w:t>
      </w:r>
      <w:proofErr w:type="spellEnd"/>
      <w:r w:rsidRPr="00C06A99">
        <w:rPr>
          <w:rFonts w:cstheme="minorHAnsi"/>
        </w:rPr>
        <w:t xml:space="preserve"> </w:t>
      </w:r>
      <w:proofErr w:type="gramStart"/>
      <w:r w:rsidRPr="00C06A99">
        <w:rPr>
          <w:rFonts w:cstheme="minorHAnsi"/>
        </w:rPr>
        <w:t>all odds</w:t>
      </w:r>
      <w:proofErr w:type="gramEnd"/>
      <w:r w:rsidRPr="00C06A99">
        <w:rPr>
          <w:rFonts w:cstheme="minorHAnsi"/>
        </w:rPr>
        <w:t>]</w:t>
      </w:r>
    </w:p>
    <w:p w14:paraId="7D4B7BD9" w14:textId="77777777" w:rsidR="00DA57F2" w:rsidRPr="00C06A99" w:rsidRDefault="00DA57F2" w:rsidP="00DA57F2">
      <w:pPr>
        <w:rPr>
          <w:rFonts w:cstheme="minorHAnsi"/>
        </w:rPr>
      </w:pPr>
    </w:p>
    <w:p w14:paraId="3B9971DB" w14:textId="77777777" w:rsidR="00DA57F2" w:rsidRPr="00C06A99" w:rsidRDefault="00DA57F2" w:rsidP="00DA57F2">
      <w:pPr>
        <w:rPr>
          <w:rFonts w:cstheme="minorHAnsi"/>
          <w:lang w:val="en-GB"/>
        </w:rPr>
      </w:pPr>
      <w:r w:rsidRPr="00C06A99">
        <w:rPr>
          <w:i/>
          <w:iCs/>
          <w:lang w:val="en-GB"/>
        </w:rPr>
        <w:t>Japan Times</w:t>
      </w:r>
      <w:r w:rsidRPr="00C06A99">
        <w:rPr>
          <w:lang w:val="en-GB"/>
        </w:rPr>
        <w:t xml:space="preserve">, 5 July 2018, “2020 Tokyo games aim to take big step toward carbon free </w:t>
      </w:r>
      <w:proofErr w:type="gramStart"/>
      <w:r w:rsidRPr="00C06A99">
        <w:rPr>
          <w:lang w:val="en-GB"/>
        </w:rPr>
        <w:t>society”</w:t>
      </w:r>
      <w:proofErr w:type="gramEnd"/>
      <w:r w:rsidRPr="00C06A99">
        <w:rPr>
          <w:lang w:val="en-GB"/>
        </w:rPr>
        <w:t xml:space="preserve"> </w:t>
      </w:r>
    </w:p>
    <w:p w14:paraId="08B1AA2A" w14:textId="77777777" w:rsidR="00DA57F2" w:rsidRPr="00C06A99" w:rsidRDefault="00DA57F2" w:rsidP="00DA57F2">
      <w:pPr>
        <w:pStyle w:val="Fotnotstext"/>
        <w:rPr>
          <w:rFonts w:ascii="Berthold Akzidenz Grotesk" w:hAnsi="Berthold Akzidenz Grotesk" w:cstheme="minorHAnsi"/>
          <w:sz w:val="22"/>
          <w:szCs w:val="22"/>
          <w:shd w:val="clear" w:color="auto" w:fill="FFFFFF"/>
        </w:rPr>
      </w:pPr>
      <w:r w:rsidRPr="00C06A99">
        <w:rPr>
          <w:rFonts w:ascii="Berthold Akzidenz Grotesk" w:hAnsi="Berthold Akzidenz Grotesk" w:cstheme="minorHAnsi"/>
          <w:sz w:val="22"/>
          <w:szCs w:val="22"/>
          <w:shd w:val="clear" w:color="auto" w:fill="FFFFFF"/>
        </w:rPr>
        <w:t xml:space="preserve">Johnson, C. (1986), </w:t>
      </w:r>
      <w:r w:rsidRPr="00C06A99">
        <w:rPr>
          <w:rFonts w:ascii="Berthold Akzidenz Grotesk" w:hAnsi="Berthold Akzidenz Grotesk" w:cstheme="minorHAnsi"/>
          <w:i/>
          <w:iCs/>
          <w:sz w:val="22"/>
          <w:szCs w:val="22"/>
          <w:shd w:val="clear" w:color="auto" w:fill="FFFFFF"/>
        </w:rPr>
        <w:t xml:space="preserve">MITI and the Japanese </w:t>
      </w:r>
      <w:proofErr w:type="gramStart"/>
      <w:r w:rsidRPr="00C06A99">
        <w:rPr>
          <w:rFonts w:ascii="Berthold Akzidenz Grotesk" w:hAnsi="Berthold Akzidenz Grotesk" w:cstheme="minorHAnsi"/>
          <w:i/>
          <w:iCs/>
          <w:sz w:val="22"/>
          <w:szCs w:val="22"/>
          <w:shd w:val="clear" w:color="auto" w:fill="FFFFFF"/>
        </w:rPr>
        <w:t>Miracle :</w:t>
      </w:r>
      <w:proofErr w:type="gramEnd"/>
      <w:r w:rsidRPr="00C06A99">
        <w:rPr>
          <w:rFonts w:ascii="Berthold Akzidenz Grotesk" w:hAnsi="Berthold Akzidenz Grotesk" w:cstheme="minorHAnsi"/>
          <w:i/>
          <w:iCs/>
          <w:sz w:val="22"/>
          <w:szCs w:val="22"/>
          <w:shd w:val="clear" w:color="auto" w:fill="FFFFFF"/>
        </w:rPr>
        <w:t xml:space="preserve"> the Growth of Industrial Policy</w:t>
      </w:r>
      <w:r w:rsidRPr="00C06A99">
        <w:rPr>
          <w:rFonts w:ascii="Berthold Akzidenz Grotesk" w:hAnsi="Berthold Akzidenz Grotesk" w:cstheme="minorHAnsi"/>
          <w:sz w:val="22"/>
          <w:szCs w:val="22"/>
          <w:shd w:val="clear" w:color="auto" w:fill="FFFFFF"/>
        </w:rPr>
        <w:t xml:space="preserve"> Tokyo: Tuttle Books</w:t>
      </w:r>
    </w:p>
    <w:p w14:paraId="22D9CB4D" w14:textId="77777777" w:rsidR="00DA57F2" w:rsidRPr="00C06A99" w:rsidRDefault="00DA57F2" w:rsidP="00DA57F2">
      <w:pPr>
        <w:pStyle w:val="Fotnotstext"/>
        <w:rPr>
          <w:rFonts w:ascii="Berthold Akzidenz Grotesk" w:hAnsi="Berthold Akzidenz Grotesk"/>
          <w:sz w:val="22"/>
          <w:szCs w:val="22"/>
        </w:rPr>
      </w:pPr>
    </w:p>
    <w:p w14:paraId="18590BBD" w14:textId="77777777" w:rsidR="00DA57F2" w:rsidRPr="00C06A99" w:rsidRDefault="00DA57F2" w:rsidP="00DA57F2">
      <w:pPr>
        <w:pStyle w:val="Fotnotstext"/>
        <w:rPr>
          <w:rFonts w:ascii="Berthold Akzidenz Grotesk" w:hAnsi="Berthold Akzidenz Grotesk"/>
          <w:sz w:val="22"/>
          <w:szCs w:val="22"/>
        </w:rPr>
      </w:pPr>
      <w:r w:rsidRPr="00C06A99">
        <w:rPr>
          <w:rFonts w:ascii="Berthold Akzidenz Grotesk" w:hAnsi="Berthold Akzidenz Grotesk"/>
          <w:sz w:val="22"/>
          <w:szCs w:val="22"/>
        </w:rPr>
        <w:t>Ministry of Foreign Affairs Japan (2016), An Image of Japan in Five European Countries (report).</w:t>
      </w:r>
    </w:p>
    <w:p w14:paraId="2B23FF11" w14:textId="77777777" w:rsidR="00DA57F2" w:rsidRPr="00C06A99" w:rsidRDefault="00DA57F2" w:rsidP="00DA57F2">
      <w:pPr>
        <w:pStyle w:val="Fotnotstext"/>
        <w:rPr>
          <w:rFonts w:ascii="Berthold Akzidenz Grotesk" w:hAnsi="Berthold Akzidenz Grotesk" w:cstheme="minorHAnsi"/>
          <w:sz w:val="22"/>
          <w:szCs w:val="22"/>
        </w:rPr>
      </w:pPr>
    </w:p>
    <w:p w14:paraId="1EFD0BDD" w14:textId="77777777" w:rsidR="00DA57F2" w:rsidRPr="00C06A99" w:rsidRDefault="00DA57F2" w:rsidP="00DA57F2">
      <w:pPr>
        <w:pStyle w:val="Fotnotstext"/>
        <w:rPr>
          <w:rFonts w:ascii="Berthold Akzidenz Grotesk" w:hAnsi="Berthold Akzidenz Grotesk" w:cstheme="minorHAnsi"/>
          <w:sz w:val="22"/>
          <w:szCs w:val="22"/>
          <w:shd w:val="clear" w:color="auto" w:fill="FFFFFF"/>
        </w:rPr>
      </w:pPr>
      <w:r w:rsidRPr="00C06A99">
        <w:rPr>
          <w:rFonts w:ascii="Berthold Akzidenz Grotesk" w:hAnsi="Berthold Akzidenz Grotesk" w:cstheme="minorHAnsi"/>
          <w:sz w:val="22"/>
          <w:szCs w:val="22"/>
          <w:shd w:val="clear" w:color="auto" w:fill="FFFFFF"/>
        </w:rPr>
        <w:t xml:space="preserve">Okimoto, D. (1989), </w:t>
      </w:r>
      <w:r w:rsidRPr="00C06A99">
        <w:rPr>
          <w:rFonts w:ascii="Berthold Akzidenz Grotesk" w:hAnsi="Berthold Akzidenz Grotesk" w:cstheme="minorHAnsi"/>
          <w:i/>
          <w:iCs/>
          <w:sz w:val="22"/>
          <w:szCs w:val="22"/>
          <w:shd w:val="clear" w:color="auto" w:fill="FFFFFF"/>
        </w:rPr>
        <w:t xml:space="preserve">Between MITI and the </w:t>
      </w:r>
      <w:proofErr w:type="gramStart"/>
      <w:r w:rsidRPr="00C06A99">
        <w:rPr>
          <w:rFonts w:ascii="Berthold Akzidenz Grotesk" w:hAnsi="Berthold Akzidenz Grotesk" w:cstheme="minorHAnsi"/>
          <w:i/>
          <w:iCs/>
          <w:sz w:val="22"/>
          <w:szCs w:val="22"/>
          <w:shd w:val="clear" w:color="auto" w:fill="FFFFFF"/>
        </w:rPr>
        <w:t>Market :</w:t>
      </w:r>
      <w:proofErr w:type="gramEnd"/>
      <w:r w:rsidRPr="00C06A99">
        <w:rPr>
          <w:rFonts w:ascii="Berthold Akzidenz Grotesk" w:hAnsi="Berthold Akzidenz Grotesk" w:cstheme="minorHAnsi"/>
          <w:i/>
          <w:iCs/>
          <w:sz w:val="22"/>
          <w:szCs w:val="22"/>
          <w:shd w:val="clear" w:color="auto" w:fill="FFFFFF"/>
        </w:rPr>
        <w:t xml:space="preserve"> Japanese Industrial Policy for High Technology</w:t>
      </w:r>
      <w:r w:rsidRPr="00C06A99">
        <w:rPr>
          <w:rFonts w:ascii="Berthold Akzidenz Grotesk" w:hAnsi="Berthold Akzidenz Grotesk" w:cstheme="minorHAnsi"/>
          <w:sz w:val="22"/>
          <w:szCs w:val="22"/>
          <w:shd w:val="clear" w:color="auto" w:fill="FFFFFF"/>
        </w:rPr>
        <w:t xml:space="preserve">. Stanford, </w:t>
      </w:r>
      <w:proofErr w:type="spellStart"/>
      <w:r w:rsidRPr="00C06A99">
        <w:rPr>
          <w:rFonts w:ascii="Berthold Akzidenz Grotesk" w:hAnsi="Berthold Akzidenz Grotesk" w:cstheme="minorHAnsi"/>
          <w:sz w:val="22"/>
          <w:szCs w:val="22"/>
          <w:shd w:val="clear" w:color="auto" w:fill="FFFFFF"/>
        </w:rPr>
        <w:t>Ca.:SUP</w:t>
      </w:r>
      <w:proofErr w:type="spellEnd"/>
    </w:p>
    <w:p w14:paraId="6CBCEB35" w14:textId="77777777" w:rsidR="00DA57F2" w:rsidRPr="00C06A99" w:rsidRDefault="00DA57F2" w:rsidP="00DA57F2">
      <w:pPr>
        <w:pStyle w:val="Fotnotstext"/>
        <w:rPr>
          <w:rFonts w:ascii="Berthold Akzidenz Grotesk" w:hAnsi="Berthold Akzidenz Grotesk" w:cstheme="minorHAnsi"/>
          <w:sz w:val="22"/>
          <w:szCs w:val="22"/>
        </w:rPr>
      </w:pPr>
    </w:p>
    <w:p w14:paraId="26984CDD" w14:textId="77777777" w:rsidR="00DA57F2" w:rsidRPr="00C06A99" w:rsidRDefault="00DA57F2" w:rsidP="00DA57F2">
      <w:pPr>
        <w:pStyle w:val="Fotnotstext"/>
        <w:rPr>
          <w:rFonts w:ascii="Berthold Akzidenz Grotesk" w:hAnsi="Berthold Akzidenz Grotesk" w:cstheme="minorHAnsi"/>
          <w:sz w:val="22"/>
          <w:szCs w:val="22"/>
        </w:rPr>
      </w:pPr>
      <w:r w:rsidRPr="00C06A99">
        <w:rPr>
          <w:rFonts w:ascii="Berthold Akzidenz Grotesk" w:hAnsi="Berthold Akzidenz Grotesk" w:cstheme="minorHAnsi"/>
          <w:i/>
          <w:iCs/>
          <w:sz w:val="22"/>
          <w:szCs w:val="22"/>
        </w:rPr>
        <w:t>Svenska Dagbladet</w:t>
      </w:r>
      <w:r w:rsidRPr="00C06A99">
        <w:rPr>
          <w:rFonts w:ascii="Berthold Akzidenz Grotesk" w:hAnsi="Berthold Akzidenz Grotesk" w:cstheme="minorHAnsi"/>
          <w:sz w:val="22"/>
          <w:szCs w:val="22"/>
        </w:rPr>
        <w:t>, 17 December 2018</w:t>
      </w:r>
      <w:proofErr w:type="gramStart"/>
      <w:r w:rsidRPr="00C06A99">
        <w:rPr>
          <w:rFonts w:ascii="Berthold Akzidenz Grotesk" w:hAnsi="Berthold Akzidenz Grotesk" w:cstheme="minorHAnsi"/>
          <w:sz w:val="22"/>
          <w:szCs w:val="22"/>
        </w:rPr>
        <w:t>, ”ABB</w:t>
      </w:r>
      <w:proofErr w:type="gramEnd"/>
      <w:r w:rsidRPr="00C06A99">
        <w:rPr>
          <w:rFonts w:ascii="Berthold Akzidenz Grotesk" w:hAnsi="Berthold Akzidenz Grotesk" w:cstheme="minorHAnsi"/>
          <w:sz w:val="22"/>
          <w:szCs w:val="22"/>
        </w:rPr>
        <w:t xml:space="preserve"> </w:t>
      </w:r>
      <w:proofErr w:type="spellStart"/>
      <w:r w:rsidRPr="00C06A99">
        <w:rPr>
          <w:rFonts w:ascii="Berthold Akzidenz Grotesk" w:hAnsi="Berthold Akzidenz Grotesk" w:cstheme="minorHAnsi"/>
          <w:sz w:val="22"/>
          <w:szCs w:val="22"/>
        </w:rPr>
        <w:t>säljer</w:t>
      </w:r>
      <w:proofErr w:type="spellEnd"/>
      <w:r w:rsidRPr="00C06A99">
        <w:rPr>
          <w:rFonts w:ascii="Berthold Akzidenz Grotesk" w:hAnsi="Berthold Akzidenz Grotesk" w:cstheme="minorHAnsi"/>
          <w:sz w:val="22"/>
          <w:szCs w:val="22"/>
        </w:rPr>
        <w:t xml:space="preserve"> Power Grids till Hitachi” [ABB to sell Power Grid unit to Hitachi]</w:t>
      </w:r>
    </w:p>
    <w:p w14:paraId="3BC97075" w14:textId="77777777" w:rsidR="00DA57F2" w:rsidRPr="00C06A99" w:rsidRDefault="00DA57F2" w:rsidP="00DA57F2">
      <w:pPr>
        <w:pStyle w:val="Fotnotstext"/>
        <w:rPr>
          <w:rFonts w:ascii="Berthold Akzidenz Grotesk" w:hAnsi="Berthold Akzidenz Grotesk" w:cstheme="minorHAnsi"/>
          <w:sz w:val="22"/>
          <w:szCs w:val="22"/>
        </w:rPr>
      </w:pPr>
    </w:p>
    <w:p w14:paraId="39EC1EDB" w14:textId="2B706FA3" w:rsidR="00DA57F2" w:rsidRPr="00C06A99" w:rsidRDefault="00DA57F2" w:rsidP="00DA57F2">
      <w:pPr>
        <w:pStyle w:val="Rubrik1"/>
        <w:shd w:val="clear" w:color="auto" w:fill="FFFFFF"/>
        <w:spacing w:before="0"/>
        <w:rPr>
          <w:rFonts w:ascii="Berthold Akzidenz Grotesk" w:hAnsi="Berthold Akzidenz Grotesk"/>
          <w:b w:val="0"/>
          <w:bCs w:val="0"/>
          <w:color w:val="auto"/>
          <w:sz w:val="22"/>
          <w:szCs w:val="22"/>
          <w:lang w:val="en-GB"/>
        </w:rPr>
      </w:pPr>
      <w:proofErr w:type="spellStart"/>
      <w:r w:rsidRPr="00C06A99">
        <w:rPr>
          <w:rFonts w:ascii="Berthold Akzidenz Grotesk" w:hAnsi="Berthold Akzidenz Grotesk" w:cstheme="minorHAnsi"/>
          <w:b w:val="0"/>
          <w:bCs w:val="0"/>
          <w:color w:val="auto"/>
          <w:sz w:val="22"/>
          <w:szCs w:val="22"/>
          <w:lang w:val="en-GB"/>
        </w:rPr>
        <w:lastRenderedPageBreak/>
        <w:t>Sveriges</w:t>
      </w:r>
      <w:proofErr w:type="spellEnd"/>
      <w:r w:rsidRPr="00C06A99">
        <w:rPr>
          <w:rFonts w:ascii="Berthold Akzidenz Grotesk" w:hAnsi="Berthold Akzidenz Grotesk" w:cstheme="minorHAnsi"/>
          <w:b w:val="0"/>
          <w:bCs w:val="0"/>
          <w:color w:val="auto"/>
          <w:sz w:val="22"/>
          <w:szCs w:val="22"/>
          <w:lang w:val="en-GB"/>
        </w:rPr>
        <w:t xml:space="preserve"> Radio </w:t>
      </w:r>
      <w:proofErr w:type="spellStart"/>
      <w:r w:rsidRPr="00C06A99">
        <w:rPr>
          <w:rFonts w:ascii="Berthold Akzidenz Grotesk" w:hAnsi="Berthold Akzidenz Grotesk" w:cstheme="minorHAnsi"/>
          <w:b w:val="0"/>
          <w:bCs w:val="0"/>
          <w:color w:val="auto"/>
          <w:sz w:val="22"/>
          <w:szCs w:val="22"/>
          <w:lang w:val="en-GB"/>
        </w:rPr>
        <w:t>Ekot</w:t>
      </w:r>
      <w:proofErr w:type="spellEnd"/>
      <w:r w:rsidRPr="00C06A99">
        <w:rPr>
          <w:rFonts w:ascii="Berthold Akzidenz Grotesk" w:hAnsi="Berthold Akzidenz Grotesk" w:cstheme="minorHAnsi"/>
          <w:b w:val="0"/>
          <w:bCs w:val="0"/>
          <w:color w:val="auto"/>
          <w:sz w:val="22"/>
          <w:szCs w:val="22"/>
          <w:lang w:val="en-GB"/>
        </w:rPr>
        <w:t xml:space="preserve">, 1 </w:t>
      </w:r>
      <w:proofErr w:type="gramStart"/>
      <w:r w:rsidRPr="00C06A99">
        <w:rPr>
          <w:rFonts w:ascii="Berthold Akzidenz Grotesk" w:hAnsi="Berthold Akzidenz Grotesk" w:cstheme="minorHAnsi"/>
          <w:b w:val="0"/>
          <w:bCs w:val="0"/>
          <w:color w:val="auto"/>
          <w:sz w:val="22"/>
          <w:szCs w:val="22"/>
          <w:lang w:val="en-GB"/>
        </w:rPr>
        <w:t>July,</w:t>
      </w:r>
      <w:proofErr w:type="gramEnd"/>
      <w:r w:rsidRPr="00C06A99">
        <w:rPr>
          <w:rFonts w:ascii="Berthold Akzidenz Grotesk" w:hAnsi="Berthold Akzidenz Grotesk" w:cstheme="minorHAnsi"/>
          <w:b w:val="0"/>
          <w:bCs w:val="0"/>
          <w:color w:val="auto"/>
          <w:sz w:val="22"/>
          <w:szCs w:val="22"/>
          <w:lang w:val="en-GB"/>
        </w:rPr>
        <w:t xml:space="preserve"> 2020</w:t>
      </w:r>
      <w:r w:rsidR="00C06A99" w:rsidRPr="00C06A99">
        <w:rPr>
          <w:rFonts w:ascii="Berthold Akzidenz Grotesk" w:hAnsi="Berthold Akzidenz Grotesk" w:cstheme="minorHAnsi"/>
          <w:b w:val="0"/>
          <w:bCs w:val="0"/>
          <w:color w:val="auto"/>
          <w:sz w:val="22"/>
          <w:szCs w:val="22"/>
          <w:lang w:val="en-GB"/>
        </w:rPr>
        <w:t>,” Hitachi</w:t>
      </w:r>
      <w:r w:rsidRPr="00C06A99">
        <w:rPr>
          <w:rFonts w:ascii="Berthold Akzidenz Grotesk" w:hAnsi="Berthold Akzidenz Grotesk" w:cstheme="minorHAnsi"/>
          <w:b w:val="0"/>
          <w:bCs w:val="0"/>
          <w:color w:val="auto"/>
          <w:sz w:val="22"/>
          <w:szCs w:val="22"/>
          <w:lang w:val="en-GB"/>
        </w:rPr>
        <w:t xml:space="preserve"> </w:t>
      </w:r>
      <w:proofErr w:type="spellStart"/>
      <w:r w:rsidRPr="00C06A99">
        <w:rPr>
          <w:rFonts w:ascii="Berthold Akzidenz Grotesk" w:hAnsi="Berthold Akzidenz Grotesk" w:cstheme="minorHAnsi"/>
          <w:b w:val="0"/>
          <w:bCs w:val="0"/>
          <w:color w:val="auto"/>
          <w:sz w:val="22"/>
          <w:szCs w:val="22"/>
          <w:lang w:val="en-GB"/>
        </w:rPr>
        <w:t>huvudägare</w:t>
      </w:r>
      <w:proofErr w:type="spellEnd"/>
      <w:r w:rsidRPr="00C06A99">
        <w:rPr>
          <w:rFonts w:ascii="Berthold Akzidenz Grotesk" w:hAnsi="Berthold Akzidenz Grotesk" w:cstheme="minorHAnsi"/>
          <w:b w:val="0"/>
          <w:bCs w:val="0"/>
          <w:color w:val="auto"/>
          <w:sz w:val="22"/>
          <w:szCs w:val="22"/>
          <w:lang w:val="en-GB"/>
        </w:rPr>
        <w:t xml:space="preserve"> </w:t>
      </w:r>
      <w:proofErr w:type="spellStart"/>
      <w:r w:rsidRPr="00C06A99">
        <w:rPr>
          <w:rFonts w:ascii="Berthold Akzidenz Grotesk" w:hAnsi="Berthold Akzidenz Grotesk" w:cstheme="minorHAnsi"/>
          <w:b w:val="0"/>
          <w:bCs w:val="0"/>
          <w:color w:val="auto"/>
          <w:sz w:val="22"/>
          <w:szCs w:val="22"/>
          <w:lang w:val="en-GB"/>
        </w:rPr>
        <w:t>av</w:t>
      </w:r>
      <w:proofErr w:type="spellEnd"/>
      <w:r w:rsidRPr="00C06A99">
        <w:rPr>
          <w:rFonts w:ascii="Berthold Akzidenz Grotesk" w:hAnsi="Berthold Akzidenz Grotesk" w:cstheme="minorHAnsi"/>
          <w:b w:val="0"/>
          <w:bCs w:val="0"/>
          <w:color w:val="auto"/>
          <w:sz w:val="22"/>
          <w:szCs w:val="22"/>
          <w:lang w:val="en-GB"/>
        </w:rPr>
        <w:t xml:space="preserve"> ABB Power Grids - </w:t>
      </w:r>
      <w:proofErr w:type="spellStart"/>
      <w:r w:rsidRPr="00C06A99">
        <w:rPr>
          <w:rFonts w:ascii="Berthold Akzidenz Grotesk" w:hAnsi="Berthold Akzidenz Grotesk" w:cstheme="minorHAnsi"/>
          <w:b w:val="0"/>
          <w:bCs w:val="0"/>
          <w:color w:val="auto"/>
          <w:sz w:val="22"/>
          <w:szCs w:val="22"/>
          <w:lang w:val="en-GB"/>
        </w:rPr>
        <w:t>facket</w:t>
      </w:r>
      <w:proofErr w:type="spellEnd"/>
      <w:r w:rsidRPr="00C06A99">
        <w:rPr>
          <w:rFonts w:ascii="Berthold Akzidenz Grotesk" w:hAnsi="Berthold Akzidenz Grotesk" w:cstheme="minorHAnsi"/>
          <w:b w:val="0"/>
          <w:bCs w:val="0"/>
          <w:color w:val="auto"/>
          <w:sz w:val="22"/>
          <w:szCs w:val="22"/>
          <w:lang w:val="en-GB"/>
        </w:rPr>
        <w:t xml:space="preserve"> </w:t>
      </w:r>
      <w:proofErr w:type="spellStart"/>
      <w:r w:rsidRPr="00C06A99">
        <w:rPr>
          <w:rFonts w:ascii="Berthold Akzidenz Grotesk" w:hAnsi="Berthold Akzidenz Grotesk" w:cstheme="minorHAnsi"/>
          <w:b w:val="0"/>
          <w:bCs w:val="0"/>
          <w:color w:val="auto"/>
          <w:sz w:val="22"/>
          <w:szCs w:val="22"/>
          <w:lang w:val="en-GB"/>
        </w:rPr>
        <w:t>positivt</w:t>
      </w:r>
      <w:proofErr w:type="spellEnd"/>
      <w:r w:rsidRPr="00C06A99">
        <w:rPr>
          <w:rFonts w:ascii="Berthold Akzidenz Grotesk" w:hAnsi="Berthold Akzidenz Grotesk" w:cstheme="minorHAnsi"/>
          <w:b w:val="0"/>
          <w:bCs w:val="0"/>
          <w:color w:val="auto"/>
          <w:sz w:val="22"/>
          <w:szCs w:val="22"/>
          <w:lang w:val="en-GB"/>
        </w:rPr>
        <w:t xml:space="preserve">” [The union is positive to Hitachi as new owner of ABB Power Grid] </w:t>
      </w:r>
    </w:p>
    <w:p w14:paraId="3268960B" w14:textId="77777777" w:rsidR="00DA57F2" w:rsidRPr="00C06A99" w:rsidRDefault="00DA57F2" w:rsidP="00DA57F2">
      <w:pPr>
        <w:pStyle w:val="Fotnotstext"/>
        <w:rPr>
          <w:rFonts w:ascii="Berthold Akzidenz Grotesk" w:hAnsi="Berthold Akzidenz Grotesk" w:cstheme="minorHAnsi"/>
          <w:sz w:val="22"/>
          <w:szCs w:val="22"/>
        </w:rPr>
      </w:pPr>
    </w:p>
    <w:p w14:paraId="7150FFB5" w14:textId="77777777" w:rsidR="00DA57F2" w:rsidRPr="00C06A99" w:rsidRDefault="00DA57F2" w:rsidP="00DA57F2">
      <w:pPr>
        <w:pStyle w:val="Fotnotstext"/>
        <w:rPr>
          <w:rFonts w:ascii="Berthold Akzidenz Grotesk" w:hAnsi="Berthold Akzidenz Grotesk" w:cstheme="minorHAnsi"/>
          <w:sz w:val="22"/>
          <w:szCs w:val="22"/>
        </w:rPr>
      </w:pPr>
      <w:r w:rsidRPr="00C06A99">
        <w:rPr>
          <w:rFonts w:ascii="Berthold Akzidenz Grotesk" w:hAnsi="Berthold Akzidenz Grotesk" w:cstheme="minorHAnsi"/>
          <w:sz w:val="22"/>
          <w:szCs w:val="22"/>
        </w:rPr>
        <w:t xml:space="preserve">UI Brief 11:22 </w:t>
      </w:r>
      <w:r w:rsidRPr="00C06A99">
        <w:rPr>
          <w:rFonts w:ascii="Berthold Akzidenz Grotesk" w:hAnsi="Berthold Akzidenz Grotesk" w:cstheme="minorHAnsi"/>
          <w:i/>
          <w:iCs/>
          <w:sz w:val="22"/>
          <w:szCs w:val="22"/>
        </w:rPr>
        <w:t xml:space="preserve">The Swedish Publics’ View of India: </w:t>
      </w:r>
      <w:proofErr w:type="gramStart"/>
      <w:r w:rsidRPr="00C06A99">
        <w:rPr>
          <w:rFonts w:ascii="Berthold Akzidenz Grotesk" w:hAnsi="Berthold Akzidenz Grotesk" w:cstheme="minorHAnsi"/>
          <w:i/>
          <w:iCs/>
          <w:sz w:val="22"/>
          <w:szCs w:val="22"/>
        </w:rPr>
        <w:t>an</w:t>
      </w:r>
      <w:proofErr w:type="gramEnd"/>
      <w:r w:rsidRPr="00C06A99">
        <w:rPr>
          <w:rFonts w:ascii="Berthold Akzidenz Grotesk" w:hAnsi="Berthold Akzidenz Grotesk" w:cstheme="minorHAnsi"/>
          <w:i/>
          <w:iCs/>
          <w:sz w:val="22"/>
          <w:szCs w:val="22"/>
        </w:rPr>
        <w:t xml:space="preserve"> Ambivalent Picture</w:t>
      </w:r>
      <w:r w:rsidRPr="00C06A99">
        <w:rPr>
          <w:rFonts w:ascii="Berthold Akzidenz Grotesk" w:hAnsi="Berthold Akzidenz Grotesk" w:cstheme="minorHAnsi"/>
          <w:sz w:val="22"/>
          <w:szCs w:val="22"/>
        </w:rPr>
        <w:t>.</w:t>
      </w:r>
    </w:p>
    <w:p w14:paraId="4B6EA92E" w14:textId="77777777" w:rsidR="00DA57F2" w:rsidRPr="00C06A99" w:rsidRDefault="00DA57F2" w:rsidP="00DA57F2">
      <w:pPr>
        <w:pStyle w:val="Fotnotstext"/>
        <w:rPr>
          <w:rFonts w:ascii="Berthold Akzidenz Grotesk" w:hAnsi="Berthold Akzidenz Grotesk" w:cstheme="minorHAnsi"/>
          <w:sz w:val="22"/>
          <w:szCs w:val="22"/>
        </w:rPr>
      </w:pPr>
    </w:p>
    <w:p w14:paraId="6F5D2F3C" w14:textId="77777777" w:rsidR="00DA57F2" w:rsidRPr="00C06A99" w:rsidRDefault="00DA57F2" w:rsidP="00DA57F2">
      <w:pPr>
        <w:rPr>
          <w:rFonts w:cstheme="minorHAnsi"/>
          <w:lang w:val="en-GB"/>
        </w:rPr>
      </w:pPr>
      <w:r w:rsidRPr="00C06A99">
        <w:rPr>
          <w:rFonts w:cstheme="minorHAnsi"/>
          <w:lang w:val="en-GB"/>
        </w:rPr>
        <w:t xml:space="preserve">UI Report 2:2022 </w:t>
      </w:r>
      <w:r w:rsidRPr="00C06A99">
        <w:rPr>
          <w:rFonts w:cstheme="minorHAnsi"/>
          <w:i/>
          <w:iCs/>
          <w:lang w:val="en-GB"/>
        </w:rPr>
        <w:t>The Asian Barometer</w:t>
      </w:r>
      <w:r w:rsidRPr="00C06A99">
        <w:rPr>
          <w:rFonts w:cstheme="minorHAnsi"/>
          <w:lang w:val="en-GB"/>
        </w:rPr>
        <w:t xml:space="preserve"> </w:t>
      </w:r>
    </w:p>
    <w:p w14:paraId="64EA15B8" w14:textId="77777777" w:rsidR="00DA57F2" w:rsidRPr="00C06A99" w:rsidRDefault="00DA57F2" w:rsidP="00DA57F2">
      <w:pPr>
        <w:rPr>
          <w:rFonts w:cstheme="minorHAnsi"/>
          <w:sz w:val="20"/>
          <w:szCs w:val="20"/>
          <w:shd w:val="clear" w:color="auto" w:fill="FFFFFF"/>
          <w:lang w:val="en-GB"/>
        </w:rPr>
      </w:pPr>
      <w:proofErr w:type="spellStart"/>
      <w:r w:rsidRPr="00C06A99">
        <w:rPr>
          <w:rFonts w:cstheme="minorHAnsi"/>
          <w:shd w:val="clear" w:color="auto" w:fill="FFFFFF"/>
          <w:lang w:val="en-GB"/>
        </w:rPr>
        <w:t>Wolferen</w:t>
      </w:r>
      <w:proofErr w:type="spellEnd"/>
      <w:r w:rsidRPr="00C06A99">
        <w:rPr>
          <w:rFonts w:cstheme="minorHAnsi"/>
          <w:shd w:val="clear" w:color="auto" w:fill="FFFFFF"/>
          <w:lang w:val="en-GB"/>
        </w:rPr>
        <w:t>, K. van. (1989), </w:t>
      </w:r>
      <w:r w:rsidRPr="00C06A99">
        <w:rPr>
          <w:rFonts w:cstheme="minorHAnsi"/>
          <w:i/>
          <w:iCs/>
          <w:shd w:val="clear" w:color="auto" w:fill="FFFFFF"/>
          <w:lang w:val="en-GB"/>
        </w:rPr>
        <w:t>The Enigma of Japanese Power. </w:t>
      </w:r>
      <w:r w:rsidRPr="00C06A99">
        <w:rPr>
          <w:rFonts w:cstheme="minorHAnsi"/>
          <w:shd w:val="clear" w:color="auto" w:fill="FFFFFF"/>
          <w:lang w:val="en-GB"/>
        </w:rPr>
        <w:t xml:space="preserve"> London: Macmillan</w:t>
      </w:r>
    </w:p>
    <w:p w14:paraId="7FDCC52B" w14:textId="77777777" w:rsidR="00DA57F2" w:rsidRDefault="00DA57F2" w:rsidP="00DA57F2">
      <w:pPr>
        <w:pStyle w:val="Brdtextnormal"/>
        <w:rPr>
          <w:bCs/>
          <w:szCs w:val="22"/>
          <w:lang w:val="en-GB"/>
        </w:rPr>
      </w:pPr>
    </w:p>
    <w:p w14:paraId="4FCD7022" w14:textId="3B6A1550" w:rsidR="000F11E1" w:rsidRPr="0091768F" w:rsidRDefault="000F11E1" w:rsidP="00591206">
      <w:pPr>
        <w:pStyle w:val="Brdtextnormal"/>
        <w:rPr>
          <w:b/>
          <w:lang w:val="en-GB"/>
        </w:rPr>
        <w:sectPr w:rsidR="000F11E1" w:rsidRPr="0091768F" w:rsidSect="00B836B1">
          <w:type w:val="continuous"/>
          <w:pgSz w:w="11900" w:h="16840" w:code="9"/>
          <w:pgMar w:top="2268" w:right="1588" w:bottom="1418" w:left="1588" w:header="709" w:footer="709" w:gutter="0"/>
          <w:cols w:sep="1" w:space="709"/>
          <w:docGrid w:linePitch="360"/>
        </w:sectPr>
      </w:pPr>
    </w:p>
    <w:bookmarkEnd w:id="2"/>
    <w:p w14:paraId="69F44BD8" w14:textId="5EDB250E" w:rsidR="007004E3" w:rsidRPr="007D33E3" w:rsidRDefault="001D3682" w:rsidP="007004E3">
      <w:pPr>
        <w:pStyle w:val="Brdtextnormal"/>
        <w:rPr>
          <w:sz w:val="32"/>
          <w:szCs w:val="32"/>
          <w:lang w:val="en-GB"/>
        </w:rPr>
      </w:pPr>
      <w:r>
        <w:rPr>
          <w:b/>
          <w:bCs/>
          <w:sz w:val="32"/>
          <w:szCs w:val="32"/>
          <w:lang w:val="en-GB"/>
        </w:rPr>
        <w:lastRenderedPageBreak/>
        <w:t>A</w:t>
      </w:r>
      <w:r w:rsidR="007004E3" w:rsidRPr="007D33E3">
        <w:rPr>
          <w:b/>
          <w:bCs/>
          <w:sz w:val="32"/>
          <w:szCs w:val="32"/>
          <w:lang w:val="en-GB"/>
        </w:rPr>
        <w:t>bout UI</w:t>
      </w:r>
      <w:r w:rsidR="00E17A7C" w:rsidRPr="007D33E3">
        <w:rPr>
          <w:sz w:val="32"/>
          <w:szCs w:val="32"/>
          <w:lang w:val="en-GB"/>
        </w:rPr>
        <w:br/>
      </w:r>
    </w:p>
    <w:p w14:paraId="5C0E88FD" w14:textId="77777777" w:rsidR="00AA6292" w:rsidRDefault="001D3682" w:rsidP="001D3682">
      <w:pPr>
        <w:pStyle w:val="Brdtextnormal"/>
        <w:rPr>
          <w:lang w:val="en-GB"/>
        </w:rPr>
      </w:pPr>
      <w:r w:rsidRPr="001D3682">
        <w:rPr>
          <w:lang w:val="en-GB"/>
        </w:rPr>
        <w:t>Established in 1938, the Swedish Institute of International Affairs (UI) is an independent research institute on foreign affairs and international relations. Any views expressed in this publication are those of the author. They should not be interpreted as reflecting the views of the Swedish Institute of International Affairs. All manuscripts are reviewed by at least two other experts in the field. Copyright of this publication is held by UI. You may not copy, reproduce, republish or circulate in any way the content from this publication except for your own personal and non-commercial use. Any other use requires the prior written permission of UI.</w:t>
      </w:r>
    </w:p>
    <w:p w14:paraId="34AA44DA" w14:textId="77777777" w:rsidR="00FC7562" w:rsidRDefault="00FC7562" w:rsidP="001D3682">
      <w:pPr>
        <w:pStyle w:val="Brdtextnormal"/>
        <w:rPr>
          <w:lang w:val="en-GB"/>
        </w:rPr>
      </w:pPr>
    </w:p>
    <w:p w14:paraId="03202B1A" w14:textId="77777777" w:rsidR="00FC7562" w:rsidRDefault="00FC7562" w:rsidP="001D3682">
      <w:pPr>
        <w:pStyle w:val="Brdtextnormal"/>
        <w:rPr>
          <w:lang w:val="en-GB"/>
        </w:rPr>
      </w:pPr>
    </w:p>
    <w:sectPr w:rsidR="00FC7562" w:rsidSect="000C600E">
      <w:headerReference w:type="default" r:id="rId24"/>
      <w:footerReference w:type="default" r:id="rId25"/>
      <w:pgSz w:w="11900" w:h="16840" w:code="9"/>
      <w:pgMar w:top="4536" w:right="1588" w:bottom="1418" w:left="1588" w:header="709"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E55F8" w14:textId="77777777" w:rsidR="00F32984" w:rsidRDefault="00F32984" w:rsidP="00915082">
      <w:r>
        <w:separator/>
      </w:r>
    </w:p>
  </w:endnote>
  <w:endnote w:type="continuationSeparator" w:id="0">
    <w:p w14:paraId="77EBFF4A" w14:textId="77777777" w:rsidR="00F32984" w:rsidRDefault="00F32984" w:rsidP="0091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thold Akzidenz Grotesk">
    <w:altName w:val="Calibri"/>
    <w:charset w:val="00"/>
    <w:family w:val="auto"/>
    <w:pitch w:val="variable"/>
    <w:sig w:usb0="8000002F" w:usb1="4000004A" w:usb2="00000000" w:usb3="00000000" w:csb0="00000001" w:csb1="00000000"/>
  </w:font>
  <w:font w:name="Campton Book">
    <w:altName w:val="Courier New"/>
    <w:charset w:val="00"/>
    <w:family w:val="auto"/>
    <w:pitch w:val="variable"/>
    <w:sig w:usb0="00000007" w:usb1="00000001" w:usb2="00000000" w:usb3="00000000" w:csb0="00000093" w:csb1="00000000"/>
  </w:font>
  <w:font w:name="DengXian Light">
    <w:charset w:val="86"/>
    <w:family w:val="auto"/>
    <w:pitch w:val="variable"/>
    <w:sig w:usb0="A00002BF" w:usb1="38CF7CFA" w:usb2="00000016" w:usb3="00000000" w:csb0="0004000F" w:csb1="00000000"/>
  </w:font>
  <w:font w:name="Campton-Medium">
    <w:altName w:val="Times New Roman"/>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pton Light">
    <w:charset w:val="00"/>
    <w:family w:val="auto"/>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mpton-Light">
    <w:altName w:val="Times New Roman"/>
    <w:charset w:val="00"/>
    <w:family w:val="auto"/>
    <w:pitch w:val="variable"/>
    <w:sig w:usb0="00000007" w:usb1="00000001" w:usb2="00000000" w:usb3="00000000" w:csb0="00000093" w:csb1="00000000"/>
  </w:font>
  <w:font w:name="Campton-Book">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dobe Caslon Pro">
    <w:altName w:val="Palatino Linotype"/>
    <w:charset w:val="00"/>
    <w:family w:val="roman"/>
    <w:pitch w:val="variable"/>
    <w:sig w:usb0="00000007" w:usb1="00000001" w:usb2="00000000" w:usb3="00000000" w:csb0="00000093"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1AF7" w14:textId="77777777" w:rsidR="00E618E7" w:rsidRDefault="00E618E7" w:rsidP="002F19EA">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54893F89" w14:textId="77777777" w:rsidR="00E618E7" w:rsidRDefault="00E618E7" w:rsidP="00E618E7">
    <w:pPr>
      <w:pStyle w:val="Sidfot"/>
      <w:framePr w:wrap="none" w:vAnchor="text" w:hAnchor="margin" w:xAlign="right" w:y="1"/>
      <w:ind w:right="360"/>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30574163" w14:textId="77777777" w:rsidR="00E618E7" w:rsidRDefault="00E618E7" w:rsidP="00E618E7">
    <w:pPr>
      <w:pStyle w:val="Sidfot"/>
      <w:framePr w:wrap="none" w:vAnchor="text" w:hAnchor="margin" w:xAlign="right" w:y="1"/>
      <w:ind w:right="360"/>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1E744BE8" w14:textId="77777777" w:rsidR="00E618E7" w:rsidRDefault="00E618E7" w:rsidP="00E618E7">
    <w:pPr>
      <w:pStyle w:val="Sidfot"/>
      <w:framePr w:wrap="none" w:vAnchor="text" w:hAnchor="margin" w:xAlign="outside" w:y="1"/>
      <w:ind w:right="360"/>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6E90CE0F" w14:textId="77777777" w:rsidR="00E618E7" w:rsidRDefault="00E618E7" w:rsidP="00E618E7">
    <w:pPr>
      <w:pStyle w:val="Sidfot"/>
      <w:framePr w:wrap="none" w:vAnchor="text" w:hAnchor="margin" w:xAlign="right" w:y="1"/>
      <w:ind w:right="360" w:firstLine="360"/>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443DF9EE" w14:textId="77777777" w:rsidR="00E618E7" w:rsidRDefault="00E618E7" w:rsidP="00E618E7">
    <w:pPr>
      <w:pStyle w:val="Sidfot"/>
      <w:framePr w:wrap="none" w:vAnchor="text" w:hAnchor="margin" w:xAlign="right" w:y="1"/>
      <w:ind w:right="360"/>
      <w:rPr>
        <w:rStyle w:val="Sidnummer"/>
      </w:rPr>
    </w:pPr>
    <w:r>
      <w:rPr>
        <w:rStyle w:val="Sidnummer"/>
      </w:rPr>
      <w:fldChar w:fldCharType="begin"/>
    </w:r>
    <w:r>
      <w:rPr>
        <w:rStyle w:val="Sidnummer"/>
      </w:rPr>
      <w:instrText xml:space="preserve">PAGE  </w:instrText>
    </w:r>
    <w:r>
      <w:rPr>
        <w:rStyle w:val="Sidnummer"/>
      </w:rPr>
      <w:fldChar w:fldCharType="separate"/>
    </w:r>
    <w:r w:rsidR="00AA6292">
      <w:rPr>
        <w:rStyle w:val="Sidnummer"/>
        <w:noProof/>
      </w:rPr>
      <w:t>2</w:t>
    </w:r>
    <w:r>
      <w:rPr>
        <w:rStyle w:val="Sidnummer"/>
      </w:rPr>
      <w:fldChar w:fldCharType="end"/>
    </w:r>
  </w:p>
  <w:p w14:paraId="18A9E945" w14:textId="77777777" w:rsidR="00E618E7" w:rsidRDefault="00E618E7" w:rsidP="00E618E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9EBC" w14:textId="77777777" w:rsidR="00E618E7" w:rsidRDefault="00E618E7" w:rsidP="002F19EA">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990FA6">
      <w:rPr>
        <w:rStyle w:val="Sidnummer"/>
        <w:noProof/>
      </w:rPr>
      <w:t>2</w:t>
    </w:r>
    <w:r>
      <w:rPr>
        <w:rStyle w:val="Sidnummer"/>
      </w:rPr>
      <w:fldChar w:fldCharType="end"/>
    </w:r>
  </w:p>
  <w:p w14:paraId="70EF36B6" w14:textId="77777777" w:rsidR="00E618E7" w:rsidRDefault="00E618E7" w:rsidP="00E618E7">
    <w:pPr>
      <w:pStyle w:val="Sidfot"/>
      <w:ind w:right="360"/>
    </w:pPr>
    <w:r>
      <w:t>© Fairdeal Group AB 2019</w:t>
    </w:r>
  </w:p>
  <w:p w14:paraId="2412C89A" w14:textId="77777777" w:rsidR="00E618E7" w:rsidRPr="00E618E7" w:rsidRDefault="00E618E7" w:rsidP="00E618E7">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5B1A" w14:textId="0C1753C2" w:rsidR="00F40EFE" w:rsidRPr="00341211" w:rsidRDefault="00EA1732" w:rsidP="000A5C21">
    <w:pPr>
      <w:pStyle w:val="Sidfot"/>
      <w:jc w:val="center"/>
      <w:rPr>
        <w:caps/>
        <w:color w:val="FFFFFF" w:themeColor="background1"/>
      </w:rPr>
    </w:pPr>
    <w:r>
      <w:rPr>
        <w:noProof/>
        <w:lang w:eastAsia="sv-SE"/>
      </w:rPr>
      <w:drawing>
        <wp:anchor distT="0" distB="0" distL="114300" distR="114300" simplePos="0" relativeHeight="251663872" behindDoc="1" locked="0" layoutInCell="1" allowOverlap="1" wp14:anchorId="541741B4" wp14:editId="31E60E46">
          <wp:simplePos x="0" y="0"/>
          <wp:positionH relativeFrom="margin">
            <wp:posOffset>4577051</wp:posOffset>
          </wp:positionH>
          <wp:positionV relativeFrom="paragraph">
            <wp:posOffset>-801370</wp:posOffset>
          </wp:positionV>
          <wp:extent cx="1042497" cy="1250039"/>
          <wp:effectExtent l="0" t="0" r="5715" b="0"/>
          <wp:wrapNone/>
          <wp:docPr id="1619238501" name="Bildobjekt 1619238501" descr="En bild som visar text, Teckensnitt, skärmbild,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5447" name="Bildobjekt 7" descr="En bild som visar text, Teckensnitt, skärmbild, logotyp&#10;&#10;Automatiskt genererad beskrivning"/>
                  <pic:cNvPicPr/>
                </pic:nvPicPr>
                <pic:blipFill>
                  <a:blip r:embed="rId1">
                    <a:alphaModFix amt="94000"/>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1042497" cy="1250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211">
      <w:rPr>
        <w:caps/>
        <w:noProof/>
        <w:color w:val="FFFFFF" w:themeColor="background1"/>
        <w:lang w:eastAsia="sv-SE"/>
      </w:rPr>
      <w:drawing>
        <wp:anchor distT="0" distB="0" distL="114300" distR="114300" simplePos="0" relativeHeight="251664896" behindDoc="0" locked="0" layoutInCell="1" allowOverlap="1" wp14:anchorId="4BCDF6BD" wp14:editId="461446AD">
          <wp:simplePos x="0" y="0"/>
          <wp:positionH relativeFrom="column">
            <wp:posOffset>294005</wp:posOffset>
          </wp:positionH>
          <wp:positionV relativeFrom="paragraph">
            <wp:posOffset>-496598</wp:posOffset>
          </wp:positionV>
          <wp:extent cx="651510" cy="651510"/>
          <wp:effectExtent l="0" t="0" r="0" b="0"/>
          <wp:wrapSquare wrapText="bothSides"/>
          <wp:docPr id="670335961" name="Bildobjekt 67033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I_Rund_Logo.png"/>
                  <pic:cNvPicPr/>
                </pic:nvPicPr>
                <pic:blipFill>
                  <a:blip r:embed="rId3">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margin">
            <wp14:pctWidth>0</wp14:pctWidth>
          </wp14:sizeRelH>
          <wp14:sizeRelV relativeFrom="margin">
            <wp14:pctHeight>0</wp14:pctHeight>
          </wp14:sizeRelV>
        </wp:anchor>
      </w:drawing>
    </w:r>
  </w:p>
  <w:p w14:paraId="4FE3F399" w14:textId="0F17EEC3" w:rsidR="00F40EFE" w:rsidRPr="00341211" w:rsidRDefault="000D26BD" w:rsidP="000D26BD">
    <w:pPr>
      <w:pStyle w:val="Sidfot"/>
      <w:tabs>
        <w:tab w:val="center" w:pos="4362"/>
        <w:tab w:val="left" w:pos="6679"/>
      </w:tabs>
      <w:rPr>
        <w:caps/>
        <w:color w:val="FFFFFF" w:themeColor="background1"/>
      </w:rPr>
    </w:pPr>
    <w:r>
      <w:rPr>
        <w:caps/>
        <w:color w:val="FFFFFF" w:themeColor="background1"/>
      </w:rPr>
      <w:tab/>
    </w:r>
    <w:r>
      <w:rPr>
        <w:caps/>
        <w:color w:val="FFFFFF" w:themeColor="background1"/>
      </w:rPr>
      <w:tab/>
    </w:r>
  </w:p>
  <w:p w14:paraId="770517DC" w14:textId="77777777" w:rsidR="00F40EFE" w:rsidRPr="00341211" w:rsidRDefault="00F40EFE" w:rsidP="000A5C21">
    <w:pPr>
      <w:pStyle w:val="Sidfot"/>
      <w:jc w:val="center"/>
      <w:rPr>
        <w:caps/>
        <w:color w:val="FFFFFF" w:themeColor="background1"/>
      </w:rPr>
    </w:pPr>
  </w:p>
  <w:p w14:paraId="1971469D" w14:textId="77777777" w:rsidR="000A5C21" w:rsidRPr="00341211" w:rsidRDefault="000A5C21" w:rsidP="000A5C21">
    <w:pPr>
      <w:pStyle w:val="Sidfot"/>
      <w:jc w:val="center"/>
      <w:rPr>
        <w:caps/>
        <w:color w:val="FFFFFF" w:themeColor="background1"/>
        <w:lang w:val="en-GB"/>
      </w:rPr>
    </w:pPr>
    <w:r w:rsidRPr="00341211">
      <w:rPr>
        <w:caps/>
        <w:color w:val="FFFFFF" w:themeColor="background1"/>
        <w:lang w:val="en-GB"/>
      </w:rPr>
      <w:t>Published by the swedish institute of international affairs</w:t>
    </w:r>
    <w:r w:rsidR="00F40EFE" w:rsidRPr="00341211">
      <w:rPr>
        <w:caps/>
        <w:color w:val="FFFFFF" w:themeColor="background1"/>
        <w:lang w:val="en-GB"/>
      </w:rPr>
      <w:t xml:space="preserve"> </w:t>
    </w:r>
    <w:r w:rsidRPr="00341211">
      <w:rPr>
        <w:caps/>
        <w:color w:val="FFFFFF" w:themeColor="background1"/>
        <w:lang w:val="en-GB"/>
      </w:rPr>
      <w:t xml:space="preserve"> | </w:t>
    </w:r>
    <w:r w:rsidR="00F40EFE" w:rsidRPr="00341211">
      <w:rPr>
        <w:caps/>
        <w:color w:val="FFFFFF" w:themeColor="background1"/>
        <w:lang w:val="en-GB"/>
      </w:rPr>
      <w:t xml:space="preserve"> </w:t>
    </w:r>
    <w:r w:rsidRPr="00341211">
      <w:rPr>
        <w:caps/>
        <w:color w:val="FFFFFF" w:themeColor="background1"/>
        <w:lang w:val="en-GB"/>
      </w:rPr>
      <w:t>Ui.Se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442" w14:textId="7496772D" w:rsidR="00864602" w:rsidRPr="00864602" w:rsidRDefault="00072CB7" w:rsidP="00864602">
    <w:pPr>
      <w:pStyle w:val="Sidfot"/>
      <w:rPr>
        <w:sz w:val="15"/>
        <w:lang w:val="en-GB"/>
      </w:rPr>
    </w:pPr>
    <w:r>
      <w:rPr>
        <w:noProof/>
        <w:lang w:eastAsia="sv-SE"/>
      </w:rPr>
      <w:drawing>
        <wp:anchor distT="0" distB="0" distL="114300" distR="114300" simplePos="0" relativeHeight="251659776" behindDoc="1" locked="0" layoutInCell="1" allowOverlap="1" wp14:anchorId="45A56810" wp14:editId="612E6CBC">
          <wp:simplePos x="0" y="0"/>
          <wp:positionH relativeFrom="page">
            <wp:posOffset>0</wp:posOffset>
          </wp:positionH>
          <wp:positionV relativeFrom="page">
            <wp:posOffset>6120765</wp:posOffset>
          </wp:positionV>
          <wp:extent cx="7556400" cy="3164400"/>
          <wp:effectExtent l="0" t="0" r="0" b="10795"/>
          <wp:wrapNone/>
          <wp:docPr id="18"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1">
                    <a:extLst>
                      <a:ext uri="{28A0092B-C50C-407E-A947-70E740481C1C}">
                        <a14:useLocalDpi xmlns:a14="http://schemas.microsoft.com/office/drawing/2010/main" val="0"/>
                      </a:ext>
                    </a:extLst>
                  </a:blip>
                  <a:stretch>
                    <a:fillRect/>
                  </a:stretch>
                </pic:blipFill>
                <pic:spPr>
                  <a:xfrm>
                    <a:off x="0" y="0"/>
                    <a:ext cx="7556400" cy="3164400"/>
                  </a:xfrm>
                  <a:prstGeom prst="rect">
                    <a:avLst/>
                  </a:prstGeom>
                </pic:spPr>
              </pic:pic>
            </a:graphicData>
          </a:graphic>
          <wp14:sizeRelH relativeFrom="margin">
            <wp14:pctWidth>0</wp14:pctWidth>
          </wp14:sizeRelH>
          <wp14:sizeRelV relativeFrom="margin">
            <wp14:pctHeight>0</wp14:pctHeight>
          </wp14:sizeRelV>
        </wp:anchor>
      </w:drawing>
    </w:r>
    <w:r w:rsidR="000F6BEB">
      <w:rPr>
        <w:noProof/>
        <w:lang w:eastAsia="sv-SE"/>
      </w:rPr>
      <w:drawing>
        <wp:anchor distT="0" distB="0" distL="114300" distR="114300" simplePos="0" relativeHeight="251654656" behindDoc="1" locked="0" layoutInCell="1" allowOverlap="1" wp14:anchorId="19654FAF" wp14:editId="4D0E5F22">
          <wp:simplePos x="0" y="0"/>
          <wp:positionH relativeFrom="page">
            <wp:posOffset>6391275</wp:posOffset>
          </wp:positionH>
          <wp:positionV relativeFrom="page">
            <wp:posOffset>9489440</wp:posOffset>
          </wp:positionV>
          <wp:extent cx="675640" cy="675640"/>
          <wp:effectExtent l="0" t="0" r="10160" b="10160"/>
          <wp:wrapNone/>
          <wp:docPr id="1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2">
                    <a:extLst>
                      <a:ext uri="{28A0092B-C50C-407E-A947-70E740481C1C}">
                        <a14:useLocalDpi xmlns:a14="http://schemas.microsoft.com/office/drawing/2010/main" val="0"/>
                      </a:ext>
                    </a:extLst>
                  </a:blip>
                  <a:stretch>
                    <a:fillRect/>
                  </a:stretch>
                </pic:blipFill>
                <pic:spPr>
                  <a:xfrm>
                    <a:off x="0" y="0"/>
                    <a:ext cx="675640" cy="675640"/>
                  </a:xfrm>
                  <a:prstGeom prst="rect">
                    <a:avLst/>
                  </a:prstGeom>
                </pic:spPr>
              </pic:pic>
            </a:graphicData>
          </a:graphic>
          <wp14:sizeRelH relativeFrom="margin">
            <wp14:pctWidth>0</wp14:pctWidth>
          </wp14:sizeRelH>
          <wp14:sizeRelV relativeFrom="margin">
            <wp14:pctHeight>0</wp14:pctHeight>
          </wp14:sizeRelV>
        </wp:anchor>
      </w:drawing>
    </w:r>
    <w:r w:rsidR="00864602" w:rsidRPr="00864602">
      <w:rPr>
        <w:sz w:val="15"/>
        <w:lang w:val="en-GB"/>
      </w:rPr>
      <w:t>© 20</w:t>
    </w:r>
    <w:r w:rsidR="00280AFE">
      <w:rPr>
        <w:sz w:val="15"/>
        <w:lang w:val="en-GB"/>
      </w:rPr>
      <w:t>2</w:t>
    </w:r>
    <w:r w:rsidR="00345868">
      <w:rPr>
        <w:sz w:val="15"/>
        <w:lang w:val="en-GB"/>
      </w:rPr>
      <w:t>3</w:t>
    </w:r>
    <w:r w:rsidR="00864602" w:rsidRPr="00864602">
      <w:rPr>
        <w:sz w:val="15"/>
        <w:lang w:val="en-GB"/>
      </w:rPr>
      <w:t xml:space="preserve"> The Swedish Institute of International Affairs</w:t>
    </w:r>
  </w:p>
  <w:p w14:paraId="2084CC94" w14:textId="77777777" w:rsidR="00864602" w:rsidRPr="00864602" w:rsidRDefault="00864602" w:rsidP="00864602">
    <w:pPr>
      <w:pStyle w:val="Sidfot"/>
      <w:rPr>
        <w:sz w:val="15"/>
        <w:lang w:val="en-GB"/>
      </w:rPr>
    </w:pPr>
    <w:r w:rsidRPr="00864602">
      <w:rPr>
        <w:sz w:val="15"/>
        <w:lang w:val="en-GB"/>
      </w:rPr>
      <w:t xml:space="preserve">Language editing: </w:t>
    </w:r>
    <w:r w:rsidR="00057B3B">
      <w:rPr>
        <w:sz w:val="15"/>
        <w:lang w:val="en-GB"/>
      </w:rPr>
      <w:t>Andrew Mash</w:t>
    </w:r>
  </w:p>
  <w:p w14:paraId="21A910E0" w14:textId="5549BD69" w:rsidR="00864602" w:rsidRPr="00864602" w:rsidRDefault="00CD34D1" w:rsidP="00864602">
    <w:pPr>
      <w:pStyle w:val="Sidfot"/>
      <w:rPr>
        <w:sz w:val="15"/>
        <w:lang w:val="en-GB"/>
      </w:rPr>
    </w:pPr>
    <w:r>
      <w:rPr>
        <w:sz w:val="15"/>
        <w:lang w:val="en-GB"/>
      </w:rPr>
      <w:t>Cover p</w:t>
    </w:r>
    <w:r w:rsidR="00864602" w:rsidRPr="00864602">
      <w:rPr>
        <w:sz w:val="15"/>
        <w:lang w:val="en-GB"/>
      </w:rPr>
      <w:t>hot</w:t>
    </w:r>
    <w:r w:rsidR="00CA10D9">
      <w:rPr>
        <w:sz w:val="15"/>
        <w:lang w:val="en-GB"/>
      </w:rPr>
      <w:t xml:space="preserve">o: </w:t>
    </w:r>
    <w:r w:rsidR="000F18A2">
      <w:rPr>
        <w:sz w:val="15"/>
        <w:lang w:val="en-GB"/>
      </w:rPr>
      <w:t>TT NYHETSBYRÅN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4ADC" w14:textId="5F71FE44" w:rsidR="00AA6292" w:rsidRPr="007D33E3" w:rsidRDefault="00AA6292" w:rsidP="002F19EA">
    <w:pPr>
      <w:pStyle w:val="Sidfot"/>
      <w:framePr w:wrap="none" w:vAnchor="text" w:hAnchor="margin" w:xAlign="right" w:y="1"/>
      <w:rPr>
        <w:rStyle w:val="Sidnummer"/>
        <w:lang w:val="en-GB"/>
      </w:rPr>
    </w:pPr>
    <w:r>
      <w:rPr>
        <w:rStyle w:val="Sidnummer"/>
      </w:rPr>
      <w:fldChar w:fldCharType="begin"/>
    </w:r>
    <w:r w:rsidRPr="007D33E3">
      <w:rPr>
        <w:rStyle w:val="Sidnummer"/>
        <w:lang w:val="en-GB"/>
      </w:rPr>
      <w:instrText xml:space="preserve">PAGE  </w:instrText>
    </w:r>
    <w:r>
      <w:rPr>
        <w:rStyle w:val="Sidnummer"/>
      </w:rPr>
      <w:fldChar w:fldCharType="separate"/>
    </w:r>
    <w:r w:rsidR="00A8189D">
      <w:rPr>
        <w:rStyle w:val="Sidnummer"/>
        <w:noProof/>
        <w:lang w:val="en-GB"/>
      </w:rPr>
      <w:t>3</w:t>
    </w:r>
    <w:r>
      <w:rPr>
        <w:rStyle w:val="Sidnummer"/>
      </w:rPr>
      <w:fldChar w:fldCharType="end"/>
    </w:r>
  </w:p>
  <w:p w14:paraId="05DAD2C9" w14:textId="07820ACD" w:rsidR="00AA6292" w:rsidRPr="007D33E3" w:rsidRDefault="007004E3" w:rsidP="00E618E7">
    <w:pPr>
      <w:pStyle w:val="Sidfot"/>
      <w:ind w:right="360"/>
      <w:rPr>
        <w:lang w:val="en-GB"/>
      </w:rPr>
    </w:pPr>
    <w:r w:rsidRPr="007D33E3">
      <w:rPr>
        <w:lang w:val="en-GB"/>
      </w:rPr>
      <w:t>© 20</w:t>
    </w:r>
    <w:r w:rsidR="00280AFE">
      <w:rPr>
        <w:lang w:val="en-GB"/>
      </w:rPr>
      <w:t>2</w:t>
    </w:r>
    <w:r w:rsidR="00FB1B48">
      <w:rPr>
        <w:lang w:val="en-GB"/>
      </w:rPr>
      <w:t>2</w:t>
    </w:r>
    <w:r w:rsidRPr="007D33E3">
      <w:rPr>
        <w:lang w:val="en-GB"/>
      </w:rPr>
      <w:t xml:space="preserve"> The Swedish Institute of International Affairs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9F2B" w14:textId="77777777" w:rsidR="00166D9A" w:rsidRPr="00166D9A" w:rsidRDefault="00166D9A" w:rsidP="00166D9A">
    <w:pPr>
      <w:pStyle w:val="Sidfot"/>
      <w:rPr>
        <w:b/>
        <w:sz w:val="15"/>
      </w:rPr>
    </w:pPr>
  </w:p>
  <w:p w14:paraId="0C810925" w14:textId="77777777" w:rsidR="00166D9A" w:rsidRPr="00166D9A" w:rsidRDefault="00166D9A" w:rsidP="00166D9A">
    <w:pPr>
      <w:pStyle w:val="Sidfot"/>
      <w:rPr>
        <w:b/>
        <w:sz w:val="15"/>
      </w:rPr>
    </w:pPr>
  </w:p>
  <w:p w14:paraId="4D487FB8" w14:textId="77777777" w:rsidR="00166D9A" w:rsidRPr="00166D9A" w:rsidRDefault="00166D9A" w:rsidP="00166D9A">
    <w:pPr>
      <w:pStyle w:val="Sidfot"/>
      <w:rPr>
        <w:b/>
        <w:sz w:val="15"/>
        <w:lang w:val="en-GB"/>
      </w:rPr>
    </w:pPr>
    <w:r w:rsidRPr="00166D9A">
      <w:rPr>
        <w:b/>
        <w:sz w:val="15"/>
        <w:lang w:val="en-GB"/>
      </w:rPr>
      <w:t>The Swedish Institute of International Affairs</w:t>
    </w:r>
  </w:p>
  <w:p w14:paraId="7158A748" w14:textId="77777777" w:rsidR="00166D9A" w:rsidRPr="00166D9A" w:rsidRDefault="00166D9A" w:rsidP="00166D9A">
    <w:pPr>
      <w:pStyle w:val="Sidfot"/>
      <w:rPr>
        <w:sz w:val="15"/>
      </w:rPr>
    </w:pPr>
    <w:r w:rsidRPr="00166D9A">
      <w:rPr>
        <w:sz w:val="15"/>
      </w:rPr>
      <w:t>Visiting Address: Drottning Kristinas väg 37, Stockholm</w:t>
    </w:r>
  </w:p>
  <w:p w14:paraId="71167581" w14:textId="77777777" w:rsidR="00166D9A" w:rsidRPr="00166D9A" w:rsidRDefault="00166D9A" w:rsidP="00166D9A">
    <w:pPr>
      <w:pStyle w:val="Sidfot"/>
      <w:rPr>
        <w:sz w:val="15"/>
        <w:lang w:val="en-GB"/>
      </w:rPr>
    </w:pPr>
    <w:r w:rsidRPr="00166D9A">
      <w:rPr>
        <w:sz w:val="15"/>
        <w:lang w:val="en-GB"/>
      </w:rPr>
      <w:t>Postal Address: Box 27 035, 102 51 Stockholm</w:t>
    </w:r>
  </w:p>
  <w:p w14:paraId="05A6DBEA" w14:textId="77777777" w:rsidR="00166D9A" w:rsidRPr="00166D9A" w:rsidRDefault="00166D9A" w:rsidP="00166D9A">
    <w:pPr>
      <w:pStyle w:val="Sidfot"/>
      <w:rPr>
        <w:sz w:val="15"/>
        <w:lang w:val="en-GB"/>
      </w:rPr>
    </w:pPr>
    <w:r w:rsidRPr="00166D9A">
      <w:rPr>
        <w:sz w:val="15"/>
        <w:lang w:val="en-GB"/>
      </w:rPr>
      <w:t>Phone: +46 8 511 768 00</w:t>
    </w:r>
  </w:p>
  <w:p w14:paraId="6D4F51D5" w14:textId="77777777" w:rsidR="00166D9A" w:rsidRPr="00166D9A" w:rsidRDefault="0007576F" w:rsidP="00166D9A">
    <w:pPr>
      <w:pStyle w:val="Sidfot"/>
      <w:rPr>
        <w:sz w:val="15"/>
        <w:lang w:val="en-GB"/>
      </w:rPr>
    </w:pPr>
    <w:hyperlink r:id="rId1" w:history="1">
      <w:r w:rsidR="00166D9A" w:rsidRPr="00166D9A">
        <w:rPr>
          <w:rStyle w:val="Hyperlnk"/>
          <w:sz w:val="15"/>
          <w:lang w:val="en-GB"/>
        </w:rPr>
        <w:t>www.ui.se</w:t>
      </w:r>
    </w:hyperlink>
    <w:r w:rsidR="00166D9A" w:rsidRPr="00166D9A">
      <w:rPr>
        <w:sz w:val="15"/>
        <w:lang w:val="en-GB"/>
      </w:rPr>
      <w:t xml:space="preserve"> info@ui.se Twitter: @UISweden @ResearchUI</w:t>
    </w:r>
  </w:p>
  <w:p w14:paraId="17035091" w14:textId="77777777" w:rsidR="00AA6292" w:rsidRPr="00166D9A" w:rsidRDefault="00AA6292" w:rsidP="00166D9A">
    <w:pPr>
      <w:pStyle w:val="Sidfo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27B42" w14:textId="77777777" w:rsidR="00F32984" w:rsidRDefault="00F32984" w:rsidP="00915082">
      <w:r>
        <w:separator/>
      </w:r>
    </w:p>
  </w:footnote>
  <w:footnote w:type="continuationSeparator" w:id="0">
    <w:p w14:paraId="67D73F86" w14:textId="77777777" w:rsidR="00F32984" w:rsidRDefault="00F32984" w:rsidP="00915082">
      <w:r>
        <w:continuationSeparator/>
      </w:r>
    </w:p>
  </w:footnote>
  <w:footnote w:id="1">
    <w:p w14:paraId="79C31673" w14:textId="77777777" w:rsidR="00CF1107" w:rsidRPr="001C53F4" w:rsidRDefault="00CF1107" w:rsidP="004B639E">
      <w:pPr>
        <w:pStyle w:val="Fotnotstext"/>
        <w:jc w:val="both"/>
        <w:rPr>
          <w:rFonts w:ascii="Berthold Akzidenz Grotesk" w:hAnsi="Berthold Akzidenz Grotesk"/>
          <w:i/>
        </w:rPr>
      </w:pPr>
      <w:r w:rsidRPr="001C53F4">
        <w:rPr>
          <w:rStyle w:val="Fotnotsreferens"/>
          <w:rFonts w:ascii="Berthold Akzidenz Grotesk" w:hAnsi="Berthold Akzidenz Grotesk"/>
        </w:rPr>
        <w:footnoteRef/>
      </w:r>
      <w:r w:rsidRPr="001C53F4">
        <w:rPr>
          <w:rFonts w:ascii="Berthold Akzidenz Grotesk" w:hAnsi="Berthold Akzidenz Grotesk"/>
        </w:rPr>
        <w:t xml:space="preserve"> UI Report 2:2022 </w:t>
      </w:r>
      <w:r w:rsidRPr="001C53F4">
        <w:rPr>
          <w:rFonts w:ascii="Berthold Akzidenz Grotesk" w:hAnsi="Berthold Akzidenz Grotesk"/>
          <w:i/>
        </w:rPr>
        <w:t>The Asian Barometer</w:t>
      </w:r>
    </w:p>
  </w:footnote>
  <w:footnote w:id="2">
    <w:p w14:paraId="4C41235A" w14:textId="77777777" w:rsidR="00CF1107" w:rsidRPr="001C53F4" w:rsidRDefault="00CF1107" w:rsidP="004B639E">
      <w:pPr>
        <w:pStyle w:val="Fotnotstext"/>
        <w:jc w:val="both"/>
        <w:rPr>
          <w:rFonts w:ascii="Berthold Akzidenz Grotesk" w:hAnsi="Berthold Akzidenz Grotesk"/>
        </w:rPr>
      </w:pPr>
      <w:r w:rsidRPr="001C53F4">
        <w:rPr>
          <w:rStyle w:val="Fotnotsreferens"/>
          <w:rFonts w:ascii="Berthold Akzidenz Grotesk" w:hAnsi="Berthold Akzidenz Grotesk"/>
        </w:rPr>
        <w:footnoteRef/>
      </w:r>
      <w:r w:rsidRPr="001C53F4">
        <w:rPr>
          <w:rFonts w:ascii="Berthold Akzidenz Grotesk" w:hAnsi="Berthold Akzidenz Grotesk"/>
        </w:rPr>
        <w:t xml:space="preserve"> Brief No 3:2022 Få skillnader i svensk folkopinions syn på Kina, Nationellt kunskapscentrum om Kina, UI [Few differences in Swedes views of China] and UI Brief 11:22 The Swedish Publics’ View of India: an Ambivalent Picture.</w:t>
      </w:r>
    </w:p>
  </w:footnote>
  <w:footnote w:id="3">
    <w:p w14:paraId="79F60AFC" w14:textId="77777777" w:rsidR="00CF1107" w:rsidRPr="001C53F4" w:rsidRDefault="00CF1107" w:rsidP="004B639E">
      <w:pPr>
        <w:jc w:val="both"/>
        <w:rPr>
          <w:sz w:val="20"/>
          <w:szCs w:val="20"/>
          <w:lang w:val="en-GB"/>
        </w:rPr>
      </w:pPr>
      <w:r w:rsidRPr="001C53F4">
        <w:rPr>
          <w:rStyle w:val="Fotnotsreferens"/>
          <w:sz w:val="20"/>
          <w:szCs w:val="20"/>
          <w:lang w:val="en-GB"/>
        </w:rPr>
        <w:footnoteRef/>
      </w:r>
      <w:r w:rsidRPr="001C53F4">
        <w:rPr>
          <w:sz w:val="20"/>
          <w:szCs w:val="20"/>
          <w:lang w:val="en-GB"/>
        </w:rPr>
        <w:t xml:space="preserve"> Ekuriren, 24 June 2021, ”Japans kejsare orolig för smitta under OS”</w:t>
      </w:r>
      <w:r w:rsidRPr="001C53F4">
        <w:rPr>
          <w:rFonts w:cstheme="minorHAnsi"/>
          <w:sz w:val="20"/>
          <w:szCs w:val="20"/>
          <w:lang w:val="en-GB"/>
        </w:rPr>
        <w:t xml:space="preserve"> [Japan’s Emperor is worried about Covid during the Olympics]</w:t>
      </w:r>
      <w:r w:rsidRPr="001C53F4">
        <w:rPr>
          <w:sz w:val="20"/>
          <w:szCs w:val="20"/>
          <w:lang w:val="en-GB"/>
        </w:rPr>
        <w:t xml:space="preserve"> ; DN 20 July 2021, ”Tokyo håller andan – OS-bubblan kan spricka när som helst” </w:t>
      </w:r>
      <w:r w:rsidRPr="001C53F4">
        <w:rPr>
          <w:rFonts w:cstheme="minorHAnsi"/>
          <w:sz w:val="20"/>
          <w:szCs w:val="20"/>
          <w:lang w:val="en-GB"/>
        </w:rPr>
        <w:t xml:space="preserve">[Tokyo holds its breath – the Olympic bubble can burst]; </w:t>
      </w:r>
      <w:r w:rsidRPr="001C53F4">
        <w:rPr>
          <w:sz w:val="20"/>
          <w:szCs w:val="20"/>
          <w:lang w:val="en-GB"/>
        </w:rPr>
        <w:t xml:space="preserve">Hufvudstadsbladet, 21 July, 2021, ”Tokyo – ett OS mot alla odds” </w:t>
      </w:r>
      <w:r w:rsidRPr="001C53F4">
        <w:rPr>
          <w:rFonts w:cstheme="minorHAnsi"/>
          <w:sz w:val="20"/>
          <w:szCs w:val="20"/>
          <w:lang w:val="en-GB"/>
        </w:rPr>
        <w:t>[Tokyo Olympics - against all odds];</w:t>
      </w:r>
      <w:r w:rsidRPr="001C53F4">
        <w:rPr>
          <w:sz w:val="20"/>
          <w:szCs w:val="20"/>
          <w:lang w:val="en-GB"/>
        </w:rPr>
        <w:t xml:space="preserve"> Dagens Nyheter,31 July, 2021, ”Historisk svensk succé i diskus- OS-guld till Ståhl och silver till Pettersson”</w:t>
      </w:r>
      <w:r w:rsidRPr="001C53F4">
        <w:rPr>
          <w:rFonts w:cstheme="minorHAnsi"/>
          <w:sz w:val="20"/>
          <w:szCs w:val="20"/>
          <w:lang w:val="en-GB"/>
        </w:rPr>
        <w:t xml:space="preserve"> [Historic Swedish success in the discus throw: Olympic gold to Ståhl and silver to Pettersson]</w:t>
      </w:r>
      <w:r w:rsidRPr="001C53F4">
        <w:rPr>
          <w:sz w:val="20"/>
          <w:szCs w:val="20"/>
          <w:lang w:val="en-GB"/>
        </w:rPr>
        <w:t xml:space="preserve"> ; Expressen, 3 August 2021, ” OS 2021 -Svensk succé i hoppningen, alla felfria” [Equestrian success in the Olympics]. </w:t>
      </w:r>
    </w:p>
  </w:footnote>
  <w:footnote w:id="4">
    <w:p w14:paraId="6F1056D6" w14:textId="180297AC" w:rsidR="00CF1107" w:rsidRPr="00387DDB" w:rsidRDefault="00CF1107" w:rsidP="004B639E">
      <w:pPr>
        <w:jc w:val="both"/>
        <w:rPr>
          <w:sz w:val="20"/>
          <w:szCs w:val="20"/>
          <w:lang w:val="en-GB"/>
        </w:rPr>
      </w:pPr>
      <w:r w:rsidRPr="00387DDB">
        <w:rPr>
          <w:rStyle w:val="Fotnotsreferens"/>
          <w:sz w:val="20"/>
          <w:szCs w:val="20"/>
          <w:lang w:val="en-GB"/>
        </w:rPr>
        <w:footnoteRef/>
      </w:r>
      <w:r w:rsidRPr="00387DDB">
        <w:rPr>
          <w:sz w:val="20"/>
          <w:szCs w:val="20"/>
          <w:lang w:val="en-GB"/>
        </w:rPr>
        <w:t xml:space="preserve"> See for example </w:t>
      </w:r>
      <w:r w:rsidRPr="00387DDB">
        <w:rPr>
          <w:i/>
          <w:iCs/>
          <w:sz w:val="20"/>
          <w:szCs w:val="20"/>
          <w:lang w:val="en-GB"/>
        </w:rPr>
        <w:t>Japan Times</w:t>
      </w:r>
      <w:r w:rsidRPr="00387DDB">
        <w:rPr>
          <w:sz w:val="20"/>
          <w:szCs w:val="20"/>
          <w:lang w:val="en-GB"/>
        </w:rPr>
        <w:t xml:space="preserve">, 5 July 2018, “The 2020 Tokyo games aim take big step toward carbon free </w:t>
      </w:r>
      <w:proofErr w:type="gramStart"/>
      <w:r w:rsidRPr="00387DDB">
        <w:rPr>
          <w:sz w:val="20"/>
          <w:szCs w:val="20"/>
          <w:lang w:val="en-GB"/>
        </w:rPr>
        <w:t>society“</w:t>
      </w:r>
      <w:proofErr w:type="gramEnd"/>
      <w:r w:rsidRPr="00387DDB">
        <w:rPr>
          <w:sz w:val="20"/>
          <w:szCs w:val="20"/>
          <w:lang w:val="en-GB"/>
        </w:rPr>
        <w:t xml:space="preserve"> </w:t>
      </w:r>
    </w:p>
  </w:footnote>
  <w:footnote w:id="5">
    <w:p w14:paraId="2107A640" w14:textId="765FEBC3" w:rsidR="004440E7" w:rsidRPr="00387DDB" w:rsidRDefault="00CF1107" w:rsidP="004B639E">
      <w:pPr>
        <w:pStyle w:val="Fotnotstext"/>
        <w:jc w:val="both"/>
        <w:rPr>
          <w:rFonts w:ascii="Berthold Akzidenz Grotesk" w:hAnsi="Berthold Akzidenz Grotesk"/>
        </w:rPr>
      </w:pPr>
      <w:r w:rsidRPr="00387DDB">
        <w:rPr>
          <w:rStyle w:val="Fotnotsreferens"/>
          <w:rFonts w:ascii="Berthold Akzidenz Grotesk" w:hAnsi="Berthold Akzidenz Grotesk"/>
        </w:rPr>
        <w:footnoteRef/>
      </w:r>
      <w:r w:rsidRPr="00387DDB">
        <w:rPr>
          <w:rFonts w:ascii="Berthold Akzidenz Grotesk" w:hAnsi="Berthold Akzidenz Grotesk"/>
        </w:rPr>
        <w:t xml:space="preserve"> Brief No 3:2022 and UI Brief 11:22</w:t>
      </w:r>
    </w:p>
  </w:footnote>
  <w:footnote w:id="6">
    <w:p w14:paraId="51A1DE42" w14:textId="60F7274C" w:rsidR="004038DE" w:rsidRPr="00387DDB" w:rsidRDefault="004038DE" w:rsidP="004B639E">
      <w:pPr>
        <w:shd w:val="clear" w:color="auto" w:fill="FFFFFF"/>
        <w:jc w:val="both"/>
        <w:rPr>
          <w:rFonts w:eastAsia="Times New Roman" w:cs="Times New Roman"/>
          <w:color w:val="444444"/>
          <w:sz w:val="20"/>
          <w:szCs w:val="20"/>
          <w:lang w:eastAsia="sv-SE"/>
        </w:rPr>
      </w:pPr>
      <w:r w:rsidRPr="00387DDB">
        <w:rPr>
          <w:rStyle w:val="Fotnotsreferens"/>
          <w:sz w:val="20"/>
          <w:szCs w:val="20"/>
          <w:lang w:val="en-GB"/>
        </w:rPr>
        <w:footnoteRef/>
      </w:r>
      <w:r w:rsidRPr="00387DDB">
        <w:rPr>
          <w:sz w:val="20"/>
          <w:szCs w:val="20"/>
          <w:lang w:val="en-GB"/>
        </w:rPr>
        <w:t xml:space="preserve"> A range of </w:t>
      </w:r>
      <w:r w:rsidRPr="00387DDB">
        <w:rPr>
          <w:color w:val="000000" w:themeColor="text1"/>
          <w:sz w:val="20"/>
          <w:szCs w:val="20"/>
          <w:lang w:val="en-GB"/>
        </w:rPr>
        <w:t xml:space="preserve">books that became standard texts on Japan were published, e.g. </w:t>
      </w:r>
      <w:r w:rsidRPr="00387DDB">
        <w:rPr>
          <w:rFonts w:cstheme="minorHAnsi"/>
          <w:i/>
          <w:iCs/>
          <w:color w:val="000000" w:themeColor="text1"/>
          <w:sz w:val="20"/>
          <w:szCs w:val="20"/>
          <w:shd w:val="clear" w:color="auto" w:fill="FFFFFF"/>
          <w:lang w:val="en-GB"/>
        </w:rPr>
        <w:t xml:space="preserve">MITI and the Japanese </w:t>
      </w:r>
      <w:proofErr w:type="gramStart"/>
      <w:r w:rsidRPr="00387DDB">
        <w:rPr>
          <w:rFonts w:cstheme="minorHAnsi"/>
          <w:i/>
          <w:iCs/>
          <w:color w:val="000000" w:themeColor="text1"/>
          <w:sz w:val="20"/>
          <w:szCs w:val="20"/>
          <w:shd w:val="clear" w:color="auto" w:fill="FFFFFF"/>
          <w:lang w:val="en-GB"/>
        </w:rPr>
        <w:t>Miracle :</w:t>
      </w:r>
      <w:proofErr w:type="gramEnd"/>
      <w:r w:rsidRPr="00387DDB">
        <w:rPr>
          <w:rFonts w:cstheme="minorHAnsi"/>
          <w:i/>
          <w:iCs/>
          <w:color w:val="000000" w:themeColor="text1"/>
          <w:sz w:val="20"/>
          <w:szCs w:val="20"/>
          <w:shd w:val="clear" w:color="auto" w:fill="FFFFFF"/>
          <w:lang w:val="en-GB"/>
        </w:rPr>
        <w:t xml:space="preserve"> the Growth of Industrial Policy</w:t>
      </w:r>
      <w:r w:rsidRPr="00387DDB">
        <w:rPr>
          <w:rFonts w:cstheme="minorHAnsi"/>
          <w:color w:val="000000" w:themeColor="text1"/>
          <w:sz w:val="20"/>
          <w:szCs w:val="20"/>
          <w:shd w:val="clear" w:color="auto" w:fill="FFFFFF"/>
          <w:lang w:val="en-GB"/>
        </w:rPr>
        <w:t xml:space="preserve"> ; </w:t>
      </w:r>
      <w:r w:rsidRPr="00387DDB">
        <w:rPr>
          <w:rFonts w:cstheme="minorHAnsi"/>
          <w:i/>
          <w:iCs/>
          <w:color w:val="000000" w:themeColor="text1"/>
          <w:sz w:val="20"/>
          <w:szCs w:val="20"/>
          <w:shd w:val="clear" w:color="auto" w:fill="FFFFFF"/>
          <w:lang w:val="en-GB"/>
        </w:rPr>
        <w:t xml:space="preserve">The Enigma of Japanese Power, </w:t>
      </w:r>
      <w:r w:rsidRPr="00387DDB">
        <w:rPr>
          <w:rFonts w:cstheme="minorHAnsi"/>
          <w:color w:val="000000" w:themeColor="text1"/>
          <w:sz w:val="20"/>
          <w:szCs w:val="20"/>
          <w:shd w:val="clear" w:color="auto" w:fill="FFFFFF"/>
          <w:lang w:val="en-GB"/>
        </w:rPr>
        <w:t>and</w:t>
      </w:r>
      <w:r w:rsidRPr="00387DDB">
        <w:rPr>
          <w:rFonts w:cstheme="minorHAnsi"/>
          <w:i/>
          <w:iCs/>
          <w:color w:val="000000" w:themeColor="text1"/>
          <w:sz w:val="20"/>
          <w:szCs w:val="20"/>
          <w:shd w:val="clear" w:color="auto" w:fill="FFFFFF"/>
          <w:lang w:val="en-GB"/>
        </w:rPr>
        <w:t xml:space="preserve"> Between MITI and the Market : Japanese Industrial Policy for High Technology, </w:t>
      </w:r>
      <w:r w:rsidRPr="00387DDB">
        <w:rPr>
          <w:rFonts w:cstheme="minorHAnsi"/>
          <w:color w:val="000000" w:themeColor="text1"/>
          <w:sz w:val="20"/>
          <w:szCs w:val="20"/>
          <w:shd w:val="clear" w:color="auto" w:fill="FFFFFF"/>
          <w:lang w:val="en-GB"/>
        </w:rPr>
        <w:t>and in Swedish for</w:t>
      </w:r>
      <w:r w:rsidRPr="00387DDB">
        <w:rPr>
          <w:color w:val="000000" w:themeColor="text1"/>
          <w:sz w:val="20"/>
          <w:szCs w:val="20"/>
          <w:shd w:val="clear" w:color="auto" w:fill="FFFFFF"/>
          <w:lang w:val="en-GB"/>
        </w:rPr>
        <w:t xml:space="preserve"> </w:t>
      </w:r>
      <w:r w:rsidRPr="00387DDB">
        <w:rPr>
          <w:rFonts w:cstheme="minorHAnsi"/>
          <w:color w:val="000000" w:themeColor="text1"/>
          <w:sz w:val="20"/>
          <w:szCs w:val="20"/>
          <w:shd w:val="clear" w:color="auto" w:fill="FFFFFF"/>
          <w:lang w:val="en-GB"/>
        </w:rPr>
        <w:t>example</w:t>
      </w:r>
      <w:r w:rsidRPr="00387DDB">
        <w:rPr>
          <w:color w:val="000000" w:themeColor="text1"/>
          <w:sz w:val="20"/>
          <w:szCs w:val="20"/>
          <w:shd w:val="clear" w:color="auto" w:fill="FFFFFF"/>
          <w:lang w:val="en-GB"/>
        </w:rPr>
        <w:t xml:space="preserve"> </w:t>
      </w:r>
      <w:r w:rsidRPr="00387DDB">
        <w:rPr>
          <w:rFonts w:eastAsia="Times New Roman" w:cs="Times New Roman"/>
          <w:color w:val="000000" w:themeColor="text1"/>
          <w:sz w:val="20"/>
          <w:szCs w:val="20"/>
          <w:lang w:val="en-GB" w:eastAsia="sv-SE"/>
        </w:rPr>
        <w:t>Delaryd, B. (1989). </w:t>
      </w:r>
      <w:r w:rsidRPr="00387DDB">
        <w:rPr>
          <w:rFonts w:eastAsia="Times New Roman" w:cs="Times New Roman"/>
          <w:i/>
          <w:iCs/>
          <w:color w:val="000000" w:themeColor="text1"/>
          <w:sz w:val="20"/>
          <w:szCs w:val="20"/>
          <w:lang w:eastAsia="sv-SE"/>
        </w:rPr>
        <w:t>I Japan är kunden kung</w:t>
      </w:r>
      <w:r w:rsidRPr="00387DDB">
        <w:rPr>
          <w:rFonts w:eastAsia="Times New Roman" w:cs="Times New Roman"/>
          <w:color w:val="000000" w:themeColor="text1"/>
          <w:sz w:val="20"/>
          <w:szCs w:val="20"/>
          <w:lang w:eastAsia="sv-SE"/>
        </w:rPr>
        <w:t xml:space="preserve">. Stockholm: Svenska </w:t>
      </w:r>
      <w:r w:rsidR="00387DDB">
        <w:rPr>
          <w:rFonts w:eastAsia="Times New Roman" w:cs="Times New Roman"/>
          <w:color w:val="000000" w:themeColor="text1"/>
          <w:sz w:val="20"/>
          <w:szCs w:val="20"/>
          <w:lang w:eastAsia="sv-SE"/>
        </w:rPr>
        <w:t>D</w:t>
      </w:r>
      <w:r w:rsidRPr="00387DDB">
        <w:rPr>
          <w:rFonts w:eastAsia="Times New Roman" w:cs="Times New Roman"/>
          <w:color w:val="000000" w:themeColor="text1"/>
          <w:sz w:val="20"/>
          <w:szCs w:val="20"/>
          <w:lang w:eastAsia="sv-SE"/>
        </w:rPr>
        <w:t>agbladet and Fornander, K. (1991). </w:t>
      </w:r>
      <w:r w:rsidRPr="00387DDB">
        <w:rPr>
          <w:rFonts w:eastAsia="Times New Roman" w:cs="Times New Roman"/>
          <w:i/>
          <w:iCs/>
          <w:color w:val="000000" w:themeColor="text1"/>
          <w:sz w:val="20"/>
          <w:szCs w:val="20"/>
          <w:lang w:eastAsia="sv-SE"/>
        </w:rPr>
        <w:t>Japan: reseberättelser och adresser</w:t>
      </w:r>
      <w:r w:rsidRPr="00387DDB">
        <w:rPr>
          <w:rFonts w:eastAsia="Times New Roman" w:cs="Times New Roman"/>
          <w:color w:val="000000" w:themeColor="text1"/>
          <w:sz w:val="20"/>
          <w:szCs w:val="20"/>
          <w:lang w:eastAsia="sv-SE"/>
        </w:rPr>
        <w:t>. Stockholm: Norstedt.</w:t>
      </w:r>
    </w:p>
    <w:p w14:paraId="49D865B0" w14:textId="77777777" w:rsidR="004038DE" w:rsidRPr="00387DDB" w:rsidRDefault="004038DE" w:rsidP="004B639E">
      <w:pPr>
        <w:shd w:val="clear" w:color="auto" w:fill="FFFFFF"/>
        <w:ind w:left="360"/>
        <w:jc w:val="both"/>
        <w:rPr>
          <w:rFonts w:eastAsia="Times New Roman" w:cs="Times New Roman"/>
          <w:color w:val="444444"/>
          <w:sz w:val="20"/>
          <w:szCs w:val="20"/>
          <w:lang w:eastAsia="sv-SE"/>
        </w:rPr>
      </w:pPr>
    </w:p>
    <w:p w14:paraId="0DC1F75E" w14:textId="77777777" w:rsidR="004038DE" w:rsidRPr="00C32D3A" w:rsidRDefault="004038DE" w:rsidP="004B639E">
      <w:pPr>
        <w:pStyle w:val="Fotnotstext"/>
        <w:jc w:val="both"/>
        <w:rPr>
          <w:rFonts w:ascii="Berthold Akzidenz Grotesk" w:hAnsi="Berthold Akzidenz Grotesk"/>
          <w:lang w:val="sv-SE"/>
        </w:rPr>
      </w:pPr>
    </w:p>
  </w:footnote>
  <w:footnote w:id="7">
    <w:p w14:paraId="62D71A3A" w14:textId="77777777" w:rsidR="000961CD" w:rsidRPr="00C32D3A" w:rsidRDefault="000961CD" w:rsidP="004B639E">
      <w:pPr>
        <w:jc w:val="both"/>
        <w:rPr>
          <w:sz w:val="20"/>
          <w:szCs w:val="20"/>
        </w:rPr>
      </w:pPr>
      <w:r w:rsidRPr="000961CD">
        <w:rPr>
          <w:rStyle w:val="Fotnotsreferens"/>
          <w:sz w:val="20"/>
          <w:szCs w:val="20"/>
          <w:lang w:val="en-GB"/>
        </w:rPr>
        <w:footnoteRef/>
      </w:r>
      <w:r w:rsidRPr="00C32D3A">
        <w:rPr>
          <w:sz w:val="20"/>
          <w:szCs w:val="20"/>
        </w:rPr>
        <w:t xml:space="preserve"> </w:t>
      </w:r>
      <w:r w:rsidRPr="00C32D3A">
        <w:rPr>
          <w:i/>
          <w:iCs/>
          <w:sz w:val="20"/>
          <w:szCs w:val="20"/>
        </w:rPr>
        <w:t>Dagens Nyheter</w:t>
      </w:r>
      <w:r w:rsidRPr="00C32D3A">
        <w:rPr>
          <w:sz w:val="20"/>
          <w:szCs w:val="20"/>
        </w:rPr>
        <w:t xml:space="preserve"> 20 July 2021, ”Tokyo håller andan – OS-bubblan kan spricka när som helst” </w:t>
      </w:r>
      <w:r w:rsidRPr="00C32D3A">
        <w:rPr>
          <w:rFonts w:cstheme="minorHAnsi"/>
          <w:sz w:val="20"/>
          <w:szCs w:val="20"/>
        </w:rPr>
        <w:t>[Tokyo holds its breath – the Olympic bubble can burst]</w:t>
      </w:r>
      <w:r w:rsidRPr="00C32D3A">
        <w:rPr>
          <w:sz w:val="20"/>
          <w:szCs w:val="20"/>
        </w:rPr>
        <w:t xml:space="preserve"> ; Expressen, 8 August 2021, ”Sverige slog målet – tog nio medaljer” </w:t>
      </w:r>
      <w:r w:rsidRPr="00C32D3A">
        <w:rPr>
          <w:rFonts w:cstheme="minorHAnsi"/>
          <w:sz w:val="20"/>
          <w:szCs w:val="20"/>
        </w:rPr>
        <w:t xml:space="preserve">[9 Olympic medals – more than anticipated] </w:t>
      </w:r>
    </w:p>
  </w:footnote>
  <w:footnote w:id="8">
    <w:p w14:paraId="71161509" w14:textId="77777777" w:rsidR="000961CD" w:rsidRPr="00C32D3A" w:rsidRDefault="000961CD" w:rsidP="004B639E">
      <w:pPr>
        <w:pStyle w:val="Rubrik1"/>
        <w:shd w:val="clear" w:color="auto" w:fill="FFFFFF"/>
        <w:spacing w:before="0"/>
        <w:jc w:val="both"/>
        <w:rPr>
          <w:rFonts w:ascii="Berthold Akzidenz Grotesk" w:hAnsi="Berthold Akzidenz Grotesk"/>
          <w:b w:val="0"/>
          <w:bCs w:val="0"/>
          <w:sz w:val="20"/>
          <w:szCs w:val="20"/>
        </w:rPr>
      </w:pPr>
      <w:r w:rsidRPr="000961CD">
        <w:rPr>
          <w:rStyle w:val="Fotnotsreferens"/>
          <w:rFonts w:ascii="Berthold Akzidenz Grotesk" w:hAnsi="Berthold Akzidenz Grotesk"/>
          <w:b w:val="0"/>
          <w:bCs w:val="0"/>
          <w:sz w:val="20"/>
          <w:szCs w:val="20"/>
          <w:lang w:val="en-GB"/>
        </w:rPr>
        <w:footnoteRef/>
      </w:r>
      <w:r w:rsidRPr="00C32D3A">
        <w:rPr>
          <w:rFonts w:ascii="Berthold Akzidenz Grotesk" w:hAnsi="Berthold Akzidenz Grotesk"/>
          <w:b w:val="0"/>
          <w:bCs w:val="0"/>
          <w:sz w:val="20"/>
          <w:szCs w:val="20"/>
        </w:rPr>
        <w:t xml:space="preserve"> </w:t>
      </w:r>
      <w:r w:rsidRPr="00C32D3A">
        <w:rPr>
          <w:rFonts w:ascii="Berthold Akzidenz Grotesk" w:hAnsi="Berthold Akzidenz Grotesk" w:cstheme="minorHAnsi"/>
          <w:b w:val="0"/>
          <w:bCs w:val="0"/>
          <w:i/>
          <w:iCs/>
          <w:color w:val="auto"/>
          <w:sz w:val="20"/>
          <w:szCs w:val="20"/>
        </w:rPr>
        <w:t>Svenska Dagbladet</w:t>
      </w:r>
      <w:r w:rsidRPr="00C32D3A">
        <w:rPr>
          <w:rFonts w:ascii="Berthold Akzidenz Grotesk" w:hAnsi="Berthold Akzidenz Grotesk" w:cstheme="minorHAnsi"/>
          <w:b w:val="0"/>
          <w:bCs w:val="0"/>
          <w:color w:val="auto"/>
          <w:sz w:val="20"/>
          <w:szCs w:val="20"/>
        </w:rPr>
        <w:t xml:space="preserve">, 2018-12-17, ”ABB </w:t>
      </w:r>
      <w:r w:rsidRPr="00C32D3A">
        <w:rPr>
          <w:rFonts w:ascii="Berthold Akzidenz Grotesk" w:hAnsi="Berthold Akzidenz Grotesk" w:cstheme="minorHAnsi"/>
          <w:b w:val="0"/>
          <w:bCs w:val="0"/>
          <w:color w:val="1D1D1B"/>
          <w:sz w:val="20"/>
          <w:szCs w:val="20"/>
        </w:rPr>
        <w:t xml:space="preserve">säljer Power Grids till Hitachi” [ABB to sell Power Grid unit to Hitachi] ; </w:t>
      </w:r>
      <w:r w:rsidRPr="00C32D3A">
        <w:rPr>
          <w:rFonts w:ascii="Berthold Akzidenz Grotesk" w:hAnsi="Berthold Akzidenz Grotesk" w:cstheme="minorHAnsi"/>
          <w:b w:val="0"/>
          <w:bCs w:val="0"/>
          <w:i/>
          <w:iCs/>
          <w:color w:val="auto"/>
          <w:sz w:val="20"/>
          <w:szCs w:val="20"/>
        </w:rPr>
        <w:t>Affärsvärlden</w:t>
      </w:r>
      <w:r w:rsidRPr="00C32D3A">
        <w:rPr>
          <w:rFonts w:ascii="Berthold Akzidenz Grotesk" w:hAnsi="Berthold Akzidenz Grotesk" w:cstheme="minorHAnsi"/>
          <w:b w:val="0"/>
          <w:bCs w:val="0"/>
          <w:color w:val="auto"/>
          <w:sz w:val="20"/>
          <w:szCs w:val="20"/>
        </w:rPr>
        <w:t>, 30 September, 2022</w:t>
      </w:r>
      <w:r w:rsidRPr="00C32D3A">
        <w:rPr>
          <w:rFonts w:ascii="Berthold Akzidenz Grotesk" w:hAnsi="Berthold Akzidenz Grotesk" w:cstheme="minorHAnsi"/>
          <w:b w:val="0"/>
          <w:bCs w:val="0"/>
          <w:sz w:val="20"/>
          <w:szCs w:val="20"/>
        </w:rPr>
        <w:t>, ”</w:t>
      </w:r>
      <w:r w:rsidRPr="00C32D3A">
        <w:rPr>
          <w:rFonts w:ascii="Berthold Akzidenz Grotesk" w:hAnsi="Berthold Akzidenz Grotesk" w:cstheme="minorHAnsi"/>
          <w:b w:val="0"/>
          <w:bCs w:val="0"/>
          <w:color w:val="2C2C2C"/>
          <w:spacing w:val="6"/>
          <w:sz w:val="20"/>
          <w:szCs w:val="20"/>
        </w:rPr>
        <w:t xml:space="preserve">ABB säljer resten av [power grids till] Hitachi Energy för nästan 19 miljarder” [ABB to sell the remainder of power grids unit to Hitachi Energy for 19 billion SEK]; </w:t>
      </w:r>
      <w:r w:rsidRPr="00C32D3A">
        <w:rPr>
          <w:rFonts w:ascii="Berthold Akzidenz Grotesk" w:hAnsi="Berthold Akzidenz Grotesk" w:cstheme="minorHAnsi"/>
          <w:b w:val="0"/>
          <w:bCs w:val="0"/>
          <w:color w:val="auto"/>
          <w:sz w:val="20"/>
          <w:szCs w:val="20"/>
        </w:rPr>
        <w:t>Sveriges Radio Ekot, 1 July, 2020,</w:t>
      </w:r>
      <w:r w:rsidRPr="00C32D3A">
        <w:rPr>
          <w:rFonts w:ascii="Berthold Akzidenz Grotesk" w:hAnsi="Berthold Akzidenz Grotesk"/>
          <w:b w:val="0"/>
          <w:bCs w:val="0"/>
          <w:color w:val="auto"/>
          <w:sz w:val="20"/>
          <w:szCs w:val="20"/>
        </w:rPr>
        <w:t xml:space="preserve"> </w:t>
      </w:r>
      <w:r w:rsidRPr="00C32D3A">
        <w:rPr>
          <w:rFonts w:ascii="Berthold Akzidenz Grotesk" w:hAnsi="Berthold Akzidenz Grotesk" w:cstheme="minorHAnsi"/>
          <w:b w:val="0"/>
          <w:bCs w:val="0"/>
          <w:sz w:val="20"/>
          <w:szCs w:val="20"/>
        </w:rPr>
        <w:t>”</w:t>
      </w:r>
      <w:r w:rsidRPr="00C32D3A">
        <w:rPr>
          <w:rFonts w:ascii="Berthold Akzidenz Grotesk" w:hAnsi="Berthold Akzidenz Grotesk" w:cstheme="minorHAnsi"/>
          <w:b w:val="0"/>
          <w:bCs w:val="0"/>
          <w:color w:val="111111"/>
          <w:sz w:val="20"/>
          <w:szCs w:val="20"/>
        </w:rPr>
        <w:t xml:space="preserve">Hitachi huvudägare av ABB Power Grids - facket positivt” [The union is positive to Hitachi as new owner of ABB Power Grid] </w:t>
      </w:r>
    </w:p>
  </w:footnote>
  <w:footnote w:id="9">
    <w:p w14:paraId="7731DEAC" w14:textId="77777777" w:rsidR="000961CD" w:rsidRPr="000961CD" w:rsidRDefault="000961CD" w:rsidP="004B639E">
      <w:pPr>
        <w:jc w:val="both"/>
        <w:rPr>
          <w:sz w:val="20"/>
          <w:szCs w:val="20"/>
        </w:rPr>
      </w:pPr>
      <w:r w:rsidRPr="000961CD">
        <w:rPr>
          <w:rStyle w:val="Fotnotsreferens"/>
          <w:sz w:val="20"/>
          <w:szCs w:val="20"/>
          <w:lang w:val="en-GB"/>
        </w:rPr>
        <w:footnoteRef/>
      </w:r>
      <w:r w:rsidRPr="000961CD">
        <w:rPr>
          <w:sz w:val="20"/>
          <w:szCs w:val="20"/>
        </w:rPr>
        <w:t xml:space="preserve"> </w:t>
      </w:r>
      <w:r w:rsidRPr="000961CD">
        <w:rPr>
          <w:i/>
          <w:iCs/>
          <w:sz w:val="20"/>
          <w:szCs w:val="20"/>
        </w:rPr>
        <w:t>Dagens Industri,</w:t>
      </w:r>
      <w:r w:rsidRPr="000961CD">
        <w:rPr>
          <w:sz w:val="20"/>
          <w:szCs w:val="20"/>
        </w:rPr>
        <w:t xml:space="preserve"> 22 May 2023, “Efter 147 miljardersaffären – Ludvika rustar för supertillväxt” [Ludvika prepares for supergrowth after the 147 billion deal]</w:t>
      </w:r>
    </w:p>
  </w:footnote>
  <w:footnote w:id="10">
    <w:p w14:paraId="4F38559C" w14:textId="77777777" w:rsidR="000961CD" w:rsidRPr="000961CD" w:rsidRDefault="000961CD" w:rsidP="004B639E">
      <w:pPr>
        <w:pStyle w:val="Fotnotstext"/>
        <w:jc w:val="both"/>
        <w:rPr>
          <w:rFonts w:ascii="Berthold Akzidenz Grotesk" w:hAnsi="Berthold Akzidenz Grotesk"/>
          <w:lang w:val="sv-SE"/>
        </w:rPr>
      </w:pPr>
      <w:r w:rsidRPr="000961CD">
        <w:rPr>
          <w:rStyle w:val="Fotnotsreferens"/>
          <w:rFonts w:ascii="Berthold Akzidenz Grotesk" w:hAnsi="Berthold Akzidenz Grotesk"/>
        </w:rPr>
        <w:footnoteRef/>
      </w:r>
      <w:r w:rsidRPr="000961CD">
        <w:rPr>
          <w:rFonts w:ascii="Berthold Akzidenz Grotesk" w:hAnsi="Berthold Akzidenz Grotesk"/>
          <w:lang w:val="sv-SE"/>
        </w:rPr>
        <w:t xml:space="preserve"> </w:t>
      </w:r>
      <w:r w:rsidRPr="000961CD">
        <w:rPr>
          <w:rFonts w:ascii="Berthold Akzidenz Grotesk" w:hAnsi="Berthold Akzidenz Grotesk"/>
          <w:i/>
          <w:iCs/>
          <w:lang w:val="sv-SE"/>
        </w:rPr>
        <w:t>Dagens Industri</w:t>
      </w:r>
      <w:r w:rsidRPr="000961CD">
        <w:rPr>
          <w:rFonts w:ascii="Berthold Akzidenz Grotesk" w:hAnsi="Berthold Akzidenz Grotesk"/>
          <w:lang w:val="sv-SE"/>
        </w:rPr>
        <w:t>, 17 October 2022, “Nybyggarglöd och framtidstro” [Faith in the future]</w:t>
      </w:r>
    </w:p>
  </w:footnote>
  <w:footnote w:id="11">
    <w:p w14:paraId="679872D4" w14:textId="77777777" w:rsidR="00EA56A9" w:rsidRPr="00EA56A9" w:rsidRDefault="00EA56A9" w:rsidP="004B639E">
      <w:pPr>
        <w:pStyle w:val="Fotnotstext"/>
        <w:jc w:val="both"/>
        <w:rPr>
          <w:rFonts w:ascii="Berthold Akzidenz Grotesk" w:hAnsi="Berthold Akzidenz Grotesk"/>
        </w:rPr>
      </w:pPr>
      <w:r w:rsidRPr="00EA56A9">
        <w:rPr>
          <w:rStyle w:val="Fotnotsreferens"/>
          <w:rFonts w:ascii="Berthold Akzidenz Grotesk" w:hAnsi="Berthold Akzidenz Grotesk"/>
        </w:rPr>
        <w:footnoteRef/>
      </w:r>
      <w:r w:rsidRPr="00EA56A9">
        <w:rPr>
          <w:rFonts w:ascii="Berthold Akzidenz Grotesk" w:hAnsi="Berthold Akzidenz Grotesk"/>
        </w:rPr>
        <w:t xml:space="preserve"> Ministry of Foreign Affairs Japan (2016), An Image of Japan in Five European Countries.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C29F" w14:textId="77777777" w:rsidR="00EC4041" w:rsidRPr="00EC4041" w:rsidRDefault="00EC4041" w:rsidP="00EC4041">
    <w:pPr>
      <w:pStyle w:val="Sidhuvud"/>
    </w:pPr>
    <w:r>
      <w:rPr>
        <w:noProof/>
        <w:lang w:eastAsia="sv-SE"/>
      </w:rPr>
      <w:drawing>
        <wp:anchor distT="0" distB="0" distL="114300" distR="114300" simplePos="0" relativeHeight="251653632" behindDoc="1" locked="0" layoutInCell="1" allowOverlap="1" wp14:anchorId="045BD8F8" wp14:editId="529F4E9A">
          <wp:simplePos x="0" y="0"/>
          <wp:positionH relativeFrom="page">
            <wp:posOffset>32385</wp:posOffset>
          </wp:positionH>
          <wp:positionV relativeFrom="page">
            <wp:posOffset>0</wp:posOffset>
          </wp:positionV>
          <wp:extent cx="7558768" cy="1152102"/>
          <wp:effectExtent l="0" t="0" r="0" b="0"/>
          <wp:wrapNone/>
          <wp:docPr id="807872642" name="Bildobjekt 80787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152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C802" w14:textId="12C44C3B" w:rsidR="00915082" w:rsidRPr="00FB1B48" w:rsidRDefault="00441EA1" w:rsidP="00FB1B48">
    <w:pPr>
      <w:pStyle w:val="Sidhuvud"/>
      <w:jc w:val="right"/>
      <w:rPr>
        <w:noProof/>
        <w:lang w:eastAsia="sv-SE"/>
      </w:rPr>
    </w:pPr>
    <w:r>
      <w:rPr>
        <w:noProof/>
        <w:lang w:eastAsia="sv-SE"/>
      </w:rPr>
      <w:drawing>
        <wp:anchor distT="0" distB="0" distL="114300" distR="114300" simplePos="0" relativeHeight="251662848" behindDoc="1" locked="0" layoutInCell="1" allowOverlap="1" wp14:anchorId="36F2754E" wp14:editId="22AE291F">
          <wp:simplePos x="0" y="0"/>
          <wp:positionH relativeFrom="page">
            <wp:align>left</wp:align>
          </wp:positionH>
          <wp:positionV relativeFrom="paragraph">
            <wp:posOffset>-451045</wp:posOffset>
          </wp:positionV>
          <wp:extent cx="7599600" cy="10753200"/>
          <wp:effectExtent l="0" t="0" r="1905" b="0"/>
          <wp:wrapNone/>
          <wp:docPr id="873769671" name="Bildobjekt 873769671" descr="En bild som visar himmel, utomhus, skyskrapa,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21499" name="Bildobjekt 6" descr="En bild som visar himmel, utomhus, skyskrapa, byggna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53200"/>
                  </a:xfrm>
                  <a:prstGeom prst="rect">
                    <a:avLst/>
                  </a:prstGeom>
                </pic:spPr>
              </pic:pic>
            </a:graphicData>
          </a:graphic>
          <wp14:sizeRelH relativeFrom="margin">
            <wp14:pctWidth>0</wp14:pctWidth>
          </wp14:sizeRelH>
          <wp14:sizeRelV relativeFrom="margin">
            <wp14:pctHeight>0</wp14:pctHeight>
          </wp14:sizeRelV>
        </wp:anchor>
      </w:drawing>
    </w:r>
    <w:r w:rsidR="00915082">
      <w:rPr>
        <w:noProof/>
        <w:lang w:eastAsia="sv-SE"/>
      </w:rPr>
      <w:drawing>
        <wp:anchor distT="0" distB="0" distL="114300" distR="114300" simplePos="0" relativeHeight="251657216" behindDoc="1" locked="0" layoutInCell="1" allowOverlap="1" wp14:anchorId="1AC0D499" wp14:editId="101D6FE1">
          <wp:simplePos x="0" y="0"/>
          <wp:positionH relativeFrom="page">
            <wp:posOffset>616</wp:posOffset>
          </wp:positionH>
          <wp:positionV relativeFrom="page">
            <wp:posOffset>0</wp:posOffset>
          </wp:positionV>
          <wp:extent cx="7560000" cy="1800000"/>
          <wp:effectExtent l="0" t="0" r="9525" b="3810"/>
          <wp:wrapNone/>
          <wp:docPr id="815176485" name="Bildobjekt 81517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sidR="007667D9">
      <w:rPr>
        <w:sz w:val="62"/>
      </w:rPr>
      <w:t>7</w:t>
    </w:r>
    <w:r w:rsidR="0087346E">
      <w:rPr>
        <w:sz w:val="62"/>
      </w:rPr>
      <w:t>/</w:t>
    </w:r>
    <w:r w:rsidR="00F40EFE" w:rsidRPr="00F40EFE">
      <w:rPr>
        <w:sz w:val="62"/>
      </w:rPr>
      <w:t>20</w:t>
    </w:r>
    <w:r w:rsidR="00345868">
      <w:rPr>
        <w:sz w:val="62"/>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D42" w14:textId="678C55D4" w:rsidR="006F53EF" w:rsidRPr="00EC4041" w:rsidRDefault="006F53EF" w:rsidP="006F53EF">
    <w:pPr>
      <w:pStyle w:val="Sidhuvud"/>
    </w:pPr>
    <w:r>
      <w:rPr>
        <w:noProof/>
        <w:lang w:eastAsia="sv-SE"/>
      </w:rPr>
      <w:drawing>
        <wp:anchor distT="0" distB="0" distL="114300" distR="114300" simplePos="0" relativeHeight="251661824" behindDoc="1" locked="0" layoutInCell="1" allowOverlap="1" wp14:anchorId="360A7E7B" wp14:editId="1579152F">
          <wp:simplePos x="0" y="0"/>
          <wp:positionH relativeFrom="page">
            <wp:posOffset>0</wp:posOffset>
          </wp:positionH>
          <wp:positionV relativeFrom="page">
            <wp:posOffset>0</wp:posOffset>
          </wp:positionV>
          <wp:extent cx="7560000" cy="1123200"/>
          <wp:effectExtent l="0" t="0" r="9525" b="0"/>
          <wp:wrapNone/>
          <wp:docPr id="12"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p>
  <w:p w14:paraId="3AEC895D" w14:textId="77777777" w:rsidR="006F53EF" w:rsidRPr="00F40EFE" w:rsidRDefault="006F53EF" w:rsidP="00F40EFE">
    <w:pPr>
      <w:pStyle w:val="Sidhuvud"/>
      <w:jc w:val="right"/>
      <w:rPr>
        <w:sz w:val="6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87E9" w14:textId="77777777" w:rsidR="00AA6292" w:rsidRPr="00EC4041" w:rsidRDefault="00791624" w:rsidP="00EC4041">
    <w:pPr>
      <w:pStyle w:val="Sidhuvud"/>
    </w:pPr>
    <w:r>
      <w:rPr>
        <w:noProof/>
        <w:lang w:eastAsia="sv-SE"/>
      </w:rPr>
      <w:drawing>
        <wp:anchor distT="0" distB="0" distL="114300" distR="114300" simplePos="0" relativeHeight="251656704" behindDoc="1" locked="0" layoutInCell="1" allowOverlap="1" wp14:anchorId="7010386C" wp14:editId="3B647857">
          <wp:simplePos x="0" y="0"/>
          <wp:positionH relativeFrom="page">
            <wp:posOffset>0</wp:posOffset>
          </wp:positionH>
          <wp:positionV relativeFrom="page">
            <wp:posOffset>0</wp:posOffset>
          </wp:positionV>
          <wp:extent cx="7560000" cy="1123200"/>
          <wp:effectExtent l="0" t="0" r="9525" b="0"/>
          <wp:wrapNone/>
          <wp:docPr id="20"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96" w14:textId="77777777" w:rsidR="000A5C21" w:rsidRDefault="009D1154" w:rsidP="000A5C21">
    <w:pPr>
      <w:pStyle w:val="Sidhuvud"/>
    </w:pPr>
    <w:r>
      <w:rPr>
        <w:noProof/>
        <w:lang w:eastAsia="sv-SE"/>
      </w:rPr>
      <w:drawing>
        <wp:anchor distT="0" distB="0" distL="114300" distR="114300" simplePos="0" relativeHeight="251657728" behindDoc="1" locked="0" layoutInCell="1" allowOverlap="1" wp14:anchorId="04B208E0" wp14:editId="1869650B">
          <wp:simplePos x="0" y="0"/>
          <wp:positionH relativeFrom="page">
            <wp:posOffset>0</wp:posOffset>
          </wp:positionH>
          <wp:positionV relativeFrom="page">
            <wp:align>top</wp:align>
          </wp:positionV>
          <wp:extent cx="7560000" cy="1800000"/>
          <wp:effectExtent l="0" t="0" r="9525" b="381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58752" behindDoc="1" locked="0" layoutInCell="1" allowOverlap="1" wp14:anchorId="6E7CF31E" wp14:editId="1E561CC2">
          <wp:simplePos x="0" y="0"/>
          <wp:positionH relativeFrom="page">
            <wp:posOffset>0</wp:posOffset>
          </wp:positionH>
          <wp:positionV relativeFrom="page">
            <wp:align>bottom</wp:align>
          </wp:positionV>
          <wp:extent cx="7560000" cy="8899200"/>
          <wp:effectExtent l="0" t="0" r="9525"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wn_omslag_150.jpg"/>
                  <pic:cNvPicPr/>
                </pic:nvPicPr>
                <pic:blipFill>
                  <a:blip r:embed="rId2">
                    <a:extLst>
                      <a:ext uri="{28A0092B-C50C-407E-A947-70E740481C1C}">
                        <a14:useLocalDpi xmlns:a14="http://schemas.microsoft.com/office/drawing/2010/main" val="0"/>
                      </a:ext>
                    </a:extLst>
                  </a:blip>
                  <a:stretch>
                    <a:fillRect/>
                  </a:stretch>
                </pic:blipFill>
                <pic:spPr>
                  <a:xfrm>
                    <a:off x="0" y="0"/>
                    <a:ext cx="7560000" cy="8899200"/>
                  </a:xfrm>
                  <a:prstGeom prst="rect">
                    <a:avLst/>
                  </a:prstGeom>
                </pic:spPr>
              </pic:pic>
            </a:graphicData>
          </a:graphic>
          <wp14:sizeRelH relativeFrom="margin">
            <wp14:pctWidth>0</wp14:pctWidth>
          </wp14:sizeRelH>
          <wp14:sizeRelV relativeFrom="margin">
            <wp14:pctHeight>0</wp14:pctHeight>
          </wp14:sizeRelV>
        </wp:anchor>
      </w:drawing>
    </w:r>
  </w:p>
  <w:p w14:paraId="614C343E" w14:textId="77777777" w:rsidR="00AA6292" w:rsidRPr="000A5C21" w:rsidRDefault="00AA6292" w:rsidP="000A5C2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14090"/>
    <w:multiLevelType w:val="multilevel"/>
    <w:tmpl w:val="F35C976E"/>
    <w:lvl w:ilvl="0">
      <w:start w:val="1"/>
      <w:numFmt w:val="decimal"/>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40B63CD8"/>
    <w:multiLevelType w:val="hybridMultilevel"/>
    <w:tmpl w:val="B2FC066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212233255">
    <w:abstractNumId w:val="0"/>
  </w:num>
  <w:num w:numId="2" w16cid:durableId="123712700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DA"/>
    <w:rsid w:val="00001E99"/>
    <w:rsid w:val="000020BE"/>
    <w:rsid w:val="00011A32"/>
    <w:rsid w:val="00011BD0"/>
    <w:rsid w:val="00012DFF"/>
    <w:rsid w:val="00012E63"/>
    <w:rsid w:val="00023A5F"/>
    <w:rsid w:val="0003322A"/>
    <w:rsid w:val="00036051"/>
    <w:rsid w:val="00044887"/>
    <w:rsid w:val="00057B3B"/>
    <w:rsid w:val="00060934"/>
    <w:rsid w:val="00060A71"/>
    <w:rsid w:val="00063C85"/>
    <w:rsid w:val="0006400D"/>
    <w:rsid w:val="0007189F"/>
    <w:rsid w:val="00071C38"/>
    <w:rsid w:val="0007291C"/>
    <w:rsid w:val="00072CB7"/>
    <w:rsid w:val="000772C8"/>
    <w:rsid w:val="0008094F"/>
    <w:rsid w:val="00091E85"/>
    <w:rsid w:val="00094422"/>
    <w:rsid w:val="000961CD"/>
    <w:rsid w:val="00096314"/>
    <w:rsid w:val="00097587"/>
    <w:rsid w:val="000A32DF"/>
    <w:rsid w:val="000A432E"/>
    <w:rsid w:val="000A563C"/>
    <w:rsid w:val="000A5C21"/>
    <w:rsid w:val="000A67E2"/>
    <w:rsid w:val="000A6CC3"/>
    <w:rsid w:val="000A74E5"/>
    <w:rsid w:val="000B15CB"/>
    <w:rsid w:val="000B188E"/>
    <w:rsid w:val="000C1658"/>
    <w:rsid w:val="000C26B4"/>
    <w:rsid w:val="000C3313"/>
    <w:rsid w:val="000C441B"/>
    <w:rsid w:val="000C600E"/>
    <w:rsid w:val="000D26BD"/>
    <w:rsid w:val="000D42DB"/>
    <w:rsid w:val="000D54FD"/>
    <w:rsid w:val="000E5B29"/>
    <w:rsid w:val="000E6728"/>
    <w:rsid w:val="000F11E1"/>
    <w:rsid w:val="000F18A2"/>
    <w:rsid w:val="000F259C"/>
    <w:rsid w:val="000F6BEB"/>
    <w:rsid w:val="000F7D71"/>
    <w:rsid w:val="001010F3"/>
    <w:rsid w:val="0010116C"/>
    <w:rsid w:val="00101D05"/>
    <w:rsid w:val="001047DE"/>
    <w:rsid w:val="00105D71"/>
    <w:rsid w:val="001177E4"/>
    <w:rsid w:val="00122502"/>
    <w:rsid w:val="00123E7C"/>
    <w:rsid w:val="00124A00"/>
    <w:rsid w:val="00125F71"/>
    <w:rsid w:val="00130164"/>
    <w:rsid w:val="00132624"/>
    <w:rsid w:val="00133DA9"/>
    <w:rsid w:val="00134002"/>
    <w:rsid w:val="00143181"/>
    <w:rsid w:val="001475F2"/>
    <w:rsid w:val="00155828"/>
    <w:rsid w:val="001656EC"/>
    <w:rsid w:val="00166D9A"/>
    <w:rsid w:val="001704A7"/>
    <w:rsid w:val="001720AA"/>
    <w:rsid w:val="00172953"/>
    <w:rsid w:val="00172C98"/>
    <w:rsid w:val="00182EC4"/>
    <w:rsid w:val="00191F78"/>
    <w:rsid w:val="0019656C"/>
    <w:rsid w:val="001A0794"/>
    <w:rsid w:val="001A0C2C"/>
    <w:rsid w:val="001A767E"/>
    <w:rsid w:val="001B007A"/>
    <w:rsid w:val="001B0C6B"/>
    <w:rsid w:val="001B1A77"/>
    <w:rsid w:val="001B45E6"/>
    <w:rsid w:val="001C53F4"/>
    <w:rsid w:val="001C72B3"/>
    <w:rsid w:val="001D0CF4"/>
    <w:rsid w:val="001D3682"/>
    <w:rsid w:val="001D4B09"/>
    <w:rsid w:val="001D579C"/>
    <w:rsid w:val="001D5FB0"/>
    <w:rsid w:val="001D661A"/>
    <w:rsid w:val="001E176D"/>
    <w:rsid w:val="001E7AD7"/>
    <w:rsid w:val="001E7F6D"/>
    <w:rsid w:val="001F11A8"/>
    <w:rsid w:val="001F2460"/>
    <w:rsid w:val="001F570E"/>
    <w:rsid w:val="00211E49"/>
    <w:rsid w:val="00214306"/>
    <w:rsid w:val="00214A45"/>
    <w:rsid w:val="002157E9"/>
    <w:rsid w:val="002163E8"/>
    <w:rsid w:val="0022216D"/>
    <w:rsid w:val="00222CBB"/>
    <w:rsid w:val="00224E51"/>
    <w:rsid w:val="0022514D"/>
    <w:rsid w:val="00225153"/>
    <w:rsid w:val="00226100"/>
    <w:rsid w:val="0023445B"/>
    <w:rsid w:val="002372F2"/>
    <w:rsid w:val="00237A5A"/>
    <w:rsid w:val="00240BC9"/>
    <w:rsid w:val="00241F15"/>
    <w:rsid w:val="00244752"/>
    <w:rsid w:val="002476A4"/>
    <w:rsid w:val="002540C7"/>
    <w:rsid w:val="002559CB"/>
    <w:rsid w:val="00255DC8"/>
    <w:rsid w:val="00272F3F"/>
    <w:rsid w:val="00273716"/>
    <w:rsid w:val="002742E7"/>
    <w:rsid w:val="002777DF"/>
    <w:rsid w:val="00280AFE"/>
    <w:rsid w:val="00282024"/>
    <w:rsid w:val="00282389"/>
    <w:rsid w:val="00285EDA"/>
    <w:rsid w:val="00290F0A"/>
    <w:rsid w:val="002945CA"/>
    <w:rsid w:val="00297BD5"/>
    <w:rsid w:val="002A6A69"/>
    <w:rsid w:val="002A6BAD"/>
    <w:rsid w:val="002B147C"/>
    <w:rsid w:val="002B3DB5"/>
    <w:rsid w:val="002B41C4"/>
    <w:rsid w:val="002B77C1"/>
    <w:rsid w:val="002C1C5A"/>
    <w:rsid w:val="002C1C76"/>
    <w:rsid w:val="002C2064"/>
    <w:rsid w:val="002C24FB"/>
    <w:rsid w:val="002E2CB4"/>
    <w:rsid w:val="002F04FC"/>
    <w:rsid w:val="00302FFA"/>
    <w:rsid w:val="00311FE1"/>
    <w:rsid w:val="00314177"/>
    <w:rsid w:val="00314888"/>
    <w:rsid w:val="00320E39"/>
    <w:rsid w:val="00327B78"/>
    <w:rsid w:val="00330F16"/>
    <w:rsid w:val="00335F78"/>
    <w:rsid w:val="00341211"/>
    <w:rsid w:val="00345868"/>
    <w:rsid w:val="00346B5C"/>
    <w:rsid w:val="00346B68"/>
    <w:rsid w:val="00350265"/>
    <w:rsid w:val="0036038E"/>
    <w:rsid w:val="0036333C"/>
    <w:rsid w:val="00367861"/>
    <w:rsid w:val="00370A1C"/>
    <w:rsid w:val="003711E9"/>
    <w:rsid w:val="003734C3"/>
    <w:rsid w:val="00383C32"/>
    <w:rsid w:val="00384790"/>
    <w:rsid w:val="00384E60"/>
    <w:rsid w:val="00387DDB"/>
    <w:rsid w:val="0039050B"/>
    <w:rsid w:val="00391398"/>
    <w:rsid w:val="00392FF2"/>
    <w:rsid w:val="00396255"/>
    <w:rsid w:val="003A2A18"/>
    <w:rsid w:val="003A3114"/>
    <w:rsid w:val="003A55CE"/>
    <w:rsid w:val="003A6551"/>
    <w:rsid w:val="003A79FB"/>
    <w:rsid w:val="003B65DD"/>
    <w:rsid w:val="003B6FE1"/>
    <w:rsid w:val="003C14E7"/>
    <w:rsid w:val="003C2576"/>
    <w:rsid w:val="003C4CC0"/>
    <w:rsid w:val="003D5C51"/>
    <w:rsid w:val="003D692F"/>
    <w:rsid w:val="003D75D2"/>
    <w:rsid w:val="003E2243"/>
    <w:rsid w:val="003E2DF2"/>
    <w:rsid w:val="003E4755"/>
    <w:rsid w:val="003E4C5D"/>
    <w:rsid w:val="003E61AD"/>
    <w:rsid w:val="003F1AFD"/>
    <w:rsid w:val="003F300E"/>
    <w:rsid w:val="003F35BE"/>
    <w:rsid w:val="003F4F1B"/>
    <w:rsid w:val="003F5A15"/>
    <w:rsid w:val="003F7CCD"/>
    <w:rsid w:val="004038DE"/>
    <w:rsid w:val="0040464A"/>
    <w:rsid w:val="00405217"/>
    <w:rsid w:val="00406C1B"/>
    <w:rsid w:val="0040758B"/>
    <w:rsid w:val="00411145"/>
    <w:rsid w:val="0041616F"/>
    <w:rsid w:val="00416362"/>
    <w:rsid w:val="0041724A"/>
    <w:rsid w:val="00417D77"/>
    <w:rsid w:val="004212F4"/>
    <w:rsid w:val="00421DD0"/>
    <w:rsid w:val="00424870"/>
    <w:rsid w:val="00431B00"/>
    <w:rsid w:val="004378D7"/>
    <w:rsid w:val="00440464"/>
    <w:rsid w:val="00441538"/>
    <w:rsid w:val="00441EA1"/>
    <w:rsid w:val="004440E7"/>
    <w:rsid w:val="00447B0A"/>
    <w:rsid w:val="00451CC6"/>
    <w:rsid w:val="0045296A"/>
    <w:rsid w:val="00462DFA"/>
    <w:rsid w:val="00464789"/>
    <w:rsid w:val="0046493C"/>
    <w:rsid w:val="004665EB"/>
    <w:rsid w:val="00470CBC"/>
    <w:rsid w:val="00474889"/>
    <w:rsid w:val="0047533B"/>
    <w:rsid w:val="0047783E"/>
    <w:rsid w:val="0048280F"/>
    <w:rsid w:val="004852E0"/>
    <w:rsid w:val="00487A88"/>
    <w:rsid w:val="00491741"/>
    <w:rsid w:val="0049419D"/>
    <w:rsid w:val="0049625D"/>
    <w:rsid w:val="00496547"/>
    <w:rsid w:val="004A00A7"/>
    <w:rsid w:val="004A11B3"/>
    <w:rsid w:val="004A2B07"/>
    <w:rsid w:val="004A7724"/>
    <w:rsid w:val="004B2991"/>
    <w:rsid w:val="004B2F9A"/>
    <w:rsid w:val="004B4CF8"/>
    <w:rsid w:val="004B50A3"/>
    <w:rsid w:val="004B639E"/>
    <w:rsid w:val="004C17A1"/>
    <w:rsid w:val="004C1D22"/>
    <w:rsid w:val="004C2DC0"/>
    <w:rsid w:val="004C3EDD"/>
    <w:rsid w:val="004D032A"/>
    <w:rsid w:val="004D7424"/>
    <w:rsid w:val="004E2F5C"/>
    <w:rsid w:val="004E2FC7"/>
    <w:rsid w:val="004E4015"/>
    <w:rsid w:val="004E70B4"/>
    <w:rsid w:val="004F0449"/>
    <w:rsid w:val="004F1138"/>
    <w:rsid w:val="004F6540"/>
    <w:rsid w:val="004F7707"/>
    <w:rsid w:val="005018C5"/>
    <w:rsid w:val="00505C19"/>
    <w:rsid w:val="005074D7"/>
    <w:rsid w:val="00507D61"/>
    <w:rsid w:val="005105BB"/>
    <w:rsid w:val="005108CA"/>
    <w:rsid w:val="00514129"/>
    <w:rsid w:val="00520089"/>
    <w:rsid w:val="005223AC"/>
    <w:rsid w:val="00524E74"/>
    <w:rsid w:val="00526B2F"/>
    <w:rsid w:val="00530E99"/>
    <w:rsid w:val="005375FD"/>
    <w:rsid w:val="00550128"/>
    <w:rsid w:val="00555984"/>
    <w:rsid w:val="00555EFD"/>
    <w:rsid w:val="00556233"/>
    <w:rsid w:val="00561EF1"/>
    <w:rsid w:val="00564558"/>
    <w:rsid w:val="0056727E"/>
    <w:rsid w:val="00567568"/>
    <w:rsid w:val="00571D97"/>
    <w:rsid w:val="00574317"/>
    <w:rsid w:val="00580D80"/>
    <w:rsid w:val="00583AFB"/>
    <w:rsid w:val="00584613"/>
    <w:rsid w:val="00585103"/>
    <w:rsid w:val="00586695"/>
    <w:rsid w:val="005868C5"/>
    <w:rsid w:val="00591206"/>
    <w:rsid w:val="00592400"/>
    <w:rsid w:val="00594436"/>
    <w:rsid w:val="005A220B"/>
    <w:rsid w:val="005A2C58"/>
    <w:rsid w:val="005A4F56"/>
    <w:rsid w:val="005A5DCF"/>
    <w:rsid w:val="005A6DE2"/>
    <w:rsid w:val="005B003B"/>
    <w:rsid w:val="005B06D9"/>
    <w:rsid w:val="005B18EC"/>
    <w:rsid w:val="005B1D55"/>
    <w:rsid w:val="005B39DE"/>
    <w:rsid w:val="005B5B80"/>
    <w:rsid w:val="005C049B"/>
    <w:rsid w:val="005C0CD4"/>
    <w:rsid w:val="005C13DA"/>
    <w:rsid w:val="005C4B09"/>
    <w:rsid w:val="005C5183"/>
    <w:rsid w:val="005C5302"/>
    <w:rsid w:val="005C7C00"/>
    <w:rsid w:val="005D05CD"/>
    <w:rsid w:val="005D1365"/>
    <w:rsid w:val="005D714D"/>
    <w:rsid w:val="005D79C0"/>
    <w:rsid w:val="005D7C14"/>
    <w:rsid w:val="005E38D3"/>
    <w:rsid w:val="005E3D23"/>
    <w:rsid w:val="005E7D57"/>
    <w:rsid w:val="005E7D6A"/>
    <w:rsid w:val="005F2C43"/>
    <w:rsid w:val="005F316D"/>
    <w:rsid w:val="005F4783"/>
    <w:rsid w:val="00602DAD"/>
    <w:rsid w:val="00603D9D"/>
    <w:rsid w:val="006150E7"/>
    <w:rsid w:val="00623935"/>
    <w:rsid w:val="00624887"/>
    <w:rsid w:val="0063270D"/>
    <w:rsid w:val="00637A8B"/>
    <w:rsid w:val="00637DC6"/>
    <w:rsid w:val="00645411"/>
    <w:rsid w:val="00646676"/>
    <w:rsid w:val="006511D6"/>
    <w:rsid w:val="00655BD6"/>
    <w:rsid w:val="0066026E"/>
    <w:rsid w:val="00660E19"/>
    <w:rsid w:val="006642BD"/>
    <w:rsid w:val="006719F9"/>
    <w:rsid w:val="0067321C"/>
    <w:rsid w:val="00673407"/>
    <w:rsid w:val="006748DB"/>
    <w:rsid w:val="006775DA"/>
    <w:rsid w:val="00677FA1"/>
    <w:rsid w:val="006858E9"/>
    <w:rsid w:val="006941B0"/>
    <w:rsid w:val="006942F6"/>
    <w:rsid w:val="00694DAE"/>
    <w:rsid w:val="00696802"/>
    <w:rsid w:val="00697639"/>
    <w:rsid w:val="00697EF5"/>
    <w:rsid w:val="006A0017"/>
    <w:rsid w:val="006A244A"/>
    <w:rsid w:val="006A55E3"/>
    <w:rsid w:val="006B11D5"/>
    <w:rsid w:val="006B290D"/>
    <w:rsid w:val="006B4B03"/>
    <w:rsid w:val="006B5F0B"/>
    <w:rsid w:val="006B6AE4"/>
    <w:rsid w:val="006C144D"/>
    <w:rsid w:val="006C41AE"/>
    <w:rsid w:val="006C5583"/>
    <w:rsid w:val="006E0C23"/>
    <w:rsid w:val="006E10B0"/>
    <w:rsid w:val="006E1C79"/>
    <w:rsid w:val="006E324B"/>
    <w:rsid w:val="006E6A94"/>
    <w:rsid w:val="006F53EF"/>
    <w:rsid w:val="006F73AB"/>
    <w:rsid w:val="0070029E"/>
    <w:rsid w:val="007004E3"/>
    <w:rsid w:val="007032C3"/>
    <w:rsid w:val="007132DA"/>
    <w:rsid w:val="007147E2"/>
    <w:rsid w:val="00724BC0"/>
    <w:rsid w:val="00725C02"/>
    <w:rsid w:val="0072638D"/>
    <w:rsid w:val="00731550"/>
    <w:rsid w:val="00732818"/>
    <w:rsid w:val="007338F0"/>
    <w:rsid w:val="00734D4B"/>
    <w:rsid w:val="007400E0"/>
    <w:rsid w:val="007431FC"/>
    <w:rsid w:val="0074782A"/>
    <w:rsid w:val="007514C1"/>
    <w:rsid w:val="00751FE0"/>
    <w:rsid w:val="007603FB"/>
    <w:rsid w:val="00764690"/>
    <w:rsid w:val="007667D9"/>
    <w:rsid w:val="00766888"/>
    <w:rsid w:val="00771F73"/>
    <w:rsid w:val="00774605"/>
    <w:rsid w:val="00775C6A"/>
    <w:rsid w:val="007854B7"/>
    <w:rsid w:val="00785E97"/>
    <w:rsid w:val="00791624"/>
    <w:rsid w:val="00792962"/>
    <w:rsid w:val="007A06CC"/>
    <w:rsid w:val="007A105C"/>
    <w:rsid w:val="007A1FD4"/>
    <w:rsid w:val="007A242C"/>
    <w:rsid w:val="007A65EF"/>
    <w:rsid w:val="007B769F"/>
    <w:rsid w:val="007B7DB6"/>
    <w:rsid w:val="007C02E4"/>
    <w:rsid w:val="007C11B2"/>
    <w:rsid w:val="007C24FF"/>
    <w:rsid w:val="007C415B"/>
    <w:rsid w:val="007D0C18"/>
    <w:rsid w:val="007D207C"/>
    <w:rsid w:val="007D26A3"/>
    <w:rsid w:val="007D33E3"/>
    <w:rsid w:val="007D69A9"/>
    <w:rsid w:val="007D7185"/>
    <w:rsid w:val="007E36AF"/>
    <w:rsid w:val="007E3A70"/>
    <w:rsid w:val="007F30AA"/>
    <w:rsid w:val="007F3932"/>
    <w:rsid w:val="007F5FA6"/>
    <w:rsid w:val="00800661"/>
    <w:rsid w:val="00800C50"/>
    <w:rsid w:val="0081250F"/>
    <w:rsid w:val="00815A07"/>
    <w:rsid w:val="008236C5"/>
    <w:rsid w:val="008236CF"/>
    <w:rsid w:val="00823B59"/>
    <w:rsid w:val="0082445F"/>
    <w:rsid w:val="008253C2"/>
    <w:rsid w:val="00827921"/>
    <w:rsid w:val="00841AC9"/>
    <w:rsid w:val="00847433"/>
    <w:rsid w:val="008504A0"/>
    <w:rsid w:val="00856197"/>
    <w:rsid w:val="00856D40"/>
    <w:rsid w:val="008579E7"/>
    <w:rsid w:val="00864602"/>
    <w:rsid w:val="0087346E"/>
    <w:rsid w:val="00873932"/>
    <w:rsid w:val="008763F6"/>
    <w:rsid w:val="00876FE9"/>
    <w:rsid w:val="00877535"/>
    <w:rsid w:val="00881225"/>
    <w:rsid w:val="0088685A"/>
    <w:rsid w:val="00886DD6"/>
    <w:rsid w:val="008A128B"/>
    <w:rsid w:val="008A2999"/>
    <w:rsid w:val="008B26B7"/>
    <w:rsid w:val="008B7DF8"/>
    <w:rsid w:val="008C7221"/>
    <w:rsid w:val="008E2154"/>
    <w:rsid w:val="008E6F25"/>
    <w:rsid w:val="008F021F"/>
    <w:rsid w:val="008F635B"/>
    <w:rsid w:val="00913F01"/>
    <w:rsid w:val="009149DE"/>
    <w:rsid w:val="00915082"/>
    <w:rsid w:val="0091768F"/>
    <w:rsid w:val="0092321F"/>
    <w:rsid w:val="009352A9"/>
    <w:rsid w:val="00946CB2"/>
    <w:rsid w:val="0095037A"/>
    <w:rsid w:val="009538A5"/>
    <w:rsid w:val="009554E4"/>
    <w:rsid w:val="009571B1"/>
    <w:rsid w:val="00961A46"/>
    <w:rsid w:val="00961E90"/>
    <w:rsid w:val="00964CA2"/>
    <w:rsid w:val="009650B8"/>
    <w:rsid w:val="009765F6"/>
    <w:rsid w:val="00981D97"/>
    <w:rsid w:val="00982003"/>
    <w:rsid w:val="00983D03"/>
    <w:rsid w:val="0098790C"/>
    <w:rsid w:val="00987C56"/>
    <w:rsid w:val="00990FA6"/>
    <w:rsid w:val="00994843"/>
    <w:rsid w:val="00994A6E"/>
    <w:rsid w:val="009A07E6"/>
    <w:rsid w:val="009A2919"/>
    <w:rsid w:val="009A5CC8"/>
    <w:rsid w:val="009B12F6"/>
    <w:rsid w:val="009B30DC"/>
    <w:rsid w:val="009B36E9"/>
    <w:rsid w:val="009B3833"/>
    <w:rsid w:val="009C1950"/>
    <w:rsid w:val="009C31AF"/>
    <w:rsid w:val="009C6F19"/>
    <w:rsid w:val="009D1154"/>
    <w:rsid w:val="009D67DC"/>
    <w:rsid w:val="009E0A42"/>
    <w:rsid w:val="009E3476"/>
    <w:rsid w:val="009E7D57"/>
    <w:rsid w:val="009F1481"/>
    <w:rsid w:val="009F3B87"/>
    <w:rsid w:val="009F4C08"/>
    <w:rsid w:val="009F5860"/>
    <w:rsid w:val="00A02EE9"/>
    <w:rsid w:val="00A07144"/>
    <w:rsid w:val="00A100F7"/>
    <w:rsid w:val="00A10235"/>
    <w:rsid w:val="00A156B6"/>
    <w:rsid w:val="00A165B2"/>
    <w:rsid w:val="00A21D08"/>
    <w:rsid w:val="00A23952"/>
    <w:rsid w:val="00A240C4"/>
    <w:rsid w:val="00A252D8"/>
    <w:rsid w:val="00A26F09"/>
    <w:rsid w:val="00A272D2"/>
    <w:rsid w:val="00A27D8F"/>
    <w:rsid w:val="00A30612"/>
    <w:rsid w:val="00A33013"/>
    <w:rsid w:val="00A43C2D"/>
    <w:rsid w:val="00A44570"/>
    <w:rsid w:val="00A463CD"/>
    <w:rsid w:val="00A47E9B"/>
    <w:rsid w:val="00A52B91"/>
    <w:rsid w:val="00A530E8"/>
    <w:rsid w:val="00A53326"/>
    <w:rsid w:val="00A53D2F"/>
    <w:rsid w:val="00A56025"/>
    <w:rsid w:val="00A57C5D"/>
    <w:rsid w:val="00A63D03"/>
    <w:rsid w:val="00A67743"/>
    <w:rsid w:val="00A70E49"/>
    <w:rsid w:val="00A7182E"/>
    <w:rsid w:val="00A7260B"/>
    <w:rsid w:val="00A72FB5"/>
    <w:rsid w:val="00A8189D"/>
    <w:rsid w:val="00A84B49"/>
    <w:rsid w:val="00A9169E"/>
    <w:rsid w:val="00A9267C"/>
    <w:rsid w:val="00A93F77"/>
    <w:rsid w:val="00A95346"/>
    <w:rsid w:val="00A95596"/>
    <w:rsid w:val="00A955B9"/>
    <w:rsid w:val="00A96CA8"/>
    <w:rsid w:val="00AA035E"/>
    <w:rsid w:val="00AA16A0"/>
    <w:rsid w:val="00AA3622"/>
    <w:rsid w:val="00AA5091"/>
    <w:rsid w:val="00AA6280"/>
    <w:rsid w:val="00AA6292"/>
    <w:rsid w:val="00AB702A"/>
    <w:rsid w:val="00AC2C6E"/>
    <w:rsid w:val="00AC2CB8"/>
    <w:rsid w:val="00AC5AA0"/>
    <w:rsid w:val="00AD2277"/>
    <w:rsid w:val="00AD452C"/>
    <w:rsid w:val="00AE06FE"/>
    <w:rsid w:val="00AE569F"/>
    <w:rsid w:val="00AE6857"/>
    <w:rsid w:val="00AE6ED9"/>
    <w:rsid w:val="00AF18D5"/>
    <w:rsid w:val="00AF311D"/>
    <w:rsid w:val="00B01B95"/>
    <w:rsid w:val="00B024D7"/>
    <w:rsid w:val="00B025CF"/>
    <w:rsid w:val="00B040F7"/>
    <w:rsid w:val="00B05850"/>
    <w:rsid w:val="00B0695C"/>
    <w:rsid w:val="00B06C06"/>
    <w:rsid w:val="00B07F55"/>
    <w:rsid w:val="00B10836"/>
    <w:rsid w:val="00B1664B"/>
    <w:rsid w:val="00B21BB0"/>
    <w:rsid w:val="00B252D8"/>
    <w:rsid w:val="00B27FD8"/>
    <w:rsid w:val="00B308F6"/>
    <w:rsid w:val="00B32924"/>
    <w:rsid w:val="00B35CC3"/>
    <w:rsid w:val="00B36C34"/>
    <w:rsid w:val="00B42EA8"/>
    <w:rsid w:val="00B624DF"/>
    <w:rsid w:val="00B63FB5"/>
    <w:rsid w:val="00B65C3D"/>
    <w:rsid w:val="00B76E1C"/>
    <w:rsid w:val="00B8155B"/>
    <w:rsid w:val="00B8199D"/>
    <w:rsid w:val="00B836B1"/>
    <w:rsid w:val="00B8748E"/>
    <w:rsid w:val="00B90BF6"/>
    <w:rsid w:val="00B9437D"/>
    <w:rsid w:val="00BA6D51"/>
    <w:rsid w:val="00BB53BF"/>
    <w:rsid w:val="00BB5660"/>
    <w:rsid w:val="00BC1FD3"/>
    <w:rsid w:val="00BC5C4C"/>
    <w:rsid w:val="00BC663C"/>
    <w:rsid w:val="00BD00AF"/>
    <w:rsid w:val="00BD1C2A"/>
    <w:rsid w:val="00BD5BC4"/>
    <w:rsid w:val="00BE04F0"/>
    <w:rsid w:val="00BE0BCC"/>
    <w:rsid w:val="00BE463A"/>
    <w:rsid w:val="00BF24FA"/>
    <w:rsid w:val="00BF6FD3"/>
    <w:rsid w:val="00BF717A"/>
    <w:rsid w:val="00C029D9"/>
    <w:rsid w:val="00C03530"/>
    <w:rsid w:val="00C04FEC"/>
    <w:rsid w:val="00C06A99"/>
    <w:rsid w:val="00C0726D"/>
    <w:rsid w:val="00C07F8F"/>
    <w:rsid w:val="00C1089F"/>
    <w:rsid w:val="00C108CB"/>
    <w:rsid w:val="00C262A8"/>
    <w:rsid w:val="00C30AEE"/>
    <w:rsid w:val="00C32D3A"/>
    <w:rsid w:val="00C3441B"/>
    <w:rsid w:val="00C36386"/>
    <w:rsid w:val="00C4232A"/>
    <w:rsid w:val="00C43FD1"/>
    <w:rsid w:val="00C574FD"/>
    <w:rsid w:val="00C60372"/>
    <w:rsid w:val="00C64393"/>
    <w:rsid w:val="00C66CFF"/>
    <w:rsid w:val="00C76250"/>
    <w:rsid w:val="00C83BED"/>
    <w:rsid w:val="00C8420D"/>
    <w:rsid w:val="00C85840"/>
    <w:rsid w:val="00C97C51"/>
    <w:rsid w:val="00CA10D9"/>
    <w:rsid w:val="00CA3C2D"/>
    <w:rsid w:val="00CA482A"/>
    <w:rsid w:val="00CA611B"/>
    <w:rsid w:val="00CA67D3"/>
    <w:rsid w:val="00CA7D27"/>
    <w:rsid w:val="00CB188A"/>
    <w:rsid w:val="00CB2B39"/>
    <w:rsid w:val="00CB3839"/>
    <w:rsid w:val="00CB3F72"/>
    <w:rsid w:val="00CC1E10"/>
    <w:rsid w:val="00CC2A97"/>
    <w:rsid w:val="00CC3919"/>
    <w:rsid w:val="00CC4433"/>
    <w:rsid w:val="00CC450B"/>
    <w:rsid w:val="00CC5B56"/>
    <w:rsid w:val="00CC6D53"/>
    <w:rsid w:val="00CC72A1"/>
    <w:rsid w:val="00CD34D1"/>
    <w:rsid w:val="00CD6527"/>
    <w:rsid w:val="00CF1107"/>
    <w:rsid w:val="00CF38A2"/>
    <w:rsid w:val="00CF3D4C"/>
    <w:rsid w:val="00CF6897"/>
    <w:rsid w:val="00D07279"/>
    <w:rsid w:val="00D10742"/>
    <w:rsid w:val="00D14632"/>
    <w:rsid w:val="00D16FFA"/>
    <w:rsid w:val="00D170F7"/>
    <w:rsid w:val="00D23506"/>
    <w:rsid w:val="00D23B55"/>
    <w:rsid w:val="00D2487E"/>
    <w:rsid w:val="00D255D3"/>
    <w:rsid w:val="00D27EED"/>
    <w:rsid w:val="00D32010"/>
    <w:rsid w:val="00D35101"/>
    <w:rsid w:val="00D35B33"/>
    <w:rsid w:val="00D36D8B"/>
    <w:rsid w:val="00D40727"/>
    <w:rsid w:val="00D5216F"/>
    <w:rsid w:val="00D5388A"/>
    <w:rsid w:val="00D619CE"/>
    <w:rsid w:val="00D63B5B"/>
    <w:rsid w:val="00D64191"/>
    <w:rsid w:val="00D71781"/>
    <w:rsid w:val="00D77CD6"/>
    <w:rsid w:val="00D80DAF"/>
    <w:rsid w:val="00D80E7A"/>
    <w:rsid w:val="00D81864"/>
    <w:rsid w:val="00D85272"/>
    <w:rsid w:val="00D85780"/>
    <w:rsid w:val="00D922CC"/>
    <w:rsid w:val="00D94445"/>
    <w:rsid w:val="00D95221"/>
    <w:rsid w:val="00D95DDC"/>
    <w:rsid w:val="00D96064"/>
    <w:rsid w:val="00DA2135"/>
    <w:rsid w:val="00DA22BB"/>
    <w:rsid w:val="00DA260C"/>
    <w:rsid w:val="00DA26B3"/>
    <w:rsid w:val="00DA57F2"/>
    <w:rsid w:val="00DB12D9"/>
    <w:rsid w:val="00DC1715"/>
    <w:rsid w:val="00DC1F33"/>
    <w:rsid w:val="00DC6B78"/>
    <w:rsid w:val="00DD0FD9"/>
    <w:rsid w:val="00DD3301"/>
    <w:rsid w:val="00DF132A"/>
    <w:rsid w:val="00DF532A"/>
    <w:rsid w:val="00DF55A3"/>
    <w:rsid w:val="00DF64DC"/>
    <w:rsid w:val="00E0675D"/>
    <w:rsid w:val="00E13BD1"/>
    <w:rsid w:val="00E15D9D"/>
    <w:rsid w:val="00E17A7C"/>
    <w:rsid w:val="00E261EC"/>
    <w:rsid w:val="00E26C80"/>
    <w:rsid w:val="00E27F37"/>
    <w:rsid w:val="00E3540A"/>
    <w:rsid w:val="00E35CCB"/>
    <w:rsid w:val="00E45335"/>
    <w:rsid w:val="00E472CB"/>
    <w:rsid w:val="00E51B15"/>
    <w:rsid w:val="00E55BE9"/>
    <w:rsid w:val="00E57B21"/>
    <w:rsid w:val="00E618E7"/>
    <w:rsid w:val="00E649F6"/>
    <w:rsid w:val="00E65919"/>
    <w:rsid w:val="00E71F50"/>
    <w:rsid w:val="00E7489E"/>
    <w:rsid w:val="00E75F7B"/>
    <w:rsid w:val="00E82811"/>
    <w:rsid w:val="00E8356D"/>
    <w:rsid w:val="00E939D4"/>
    <w:rsid w:val="00E94897"/>
    <w:rsid w:val="00E95D0A"/>
    <w:rsid w:val="00E974AA"/>
    <w:rsid w:val="00EA1732"/>
    <w:rsid w:val="00EA56A9"/>
    <w:rsid w:val="00EA56ED"/>
    <w:rsid w:val="00EB546D"/>
    <w:rsid w:val="00EB6EDA"/>
    <w:rsid w:val="00EC0887"/>
    <w:rsid w:val="00EC0D3F"/>
    <w:rsid w:val="00EC4041"/>
    <w:rsid w:val="00EC4A42"/>
    <w:rsid w:val="00EC4F2C"/>
    <w:rsid w:val="00EC7B2E"/>
    <w:rsid w:val="00ED209E"/>
    <w:rsid w:val="00ED3355"/>
    <w:rsid w:val="00EE0AA4"/>
    <w:rsid w:val="00EE182C"/>
    <w:rsid w:val="00EE1AFE"/>
    <w:rsid w:val="00EE269D"/>
    <w:rsid w:val="00EE2B53"/>
    <w:rsid w:val="00EE4303"/>
    <w:rsid w:val="00EE5989"/>
    <w:rsid w:val="00EE7006"/>
    <w:rsid w:val="00EE7183"/>
    <w:rsid w:val="00EF243A"/>
    <w:rsid w:val="00EF350E"/>
    <w:rsid w:val="00EF4559"/>
    <w:rsid w:val="00F1666E"/>
    <w:rsid w:val="00F2161B"/>
    <w:rsid w:val="00F223B3"/>
    <w:rsid w:val="00F31F5C"/>
    <w:rsid w:val="00F32984"/>
    <w:rsid w:val="00F337CC"/>
    <w:rsid w:val="00F339C1"/>
    <w:rsid w:val="00F33D28"/>
    <w:rsid w:val="00F40EFE"/>
    <w:rsid w:val="00F41592"/>
    <w:rsid w:val="00F41770"/>
    <w:rsid w:val="00F41AD3"/>
    <w:rsid w:val="00F43E5C"/>
    <w:rsid w:val="00F44527"/>
    <w:rsid w:val="00F467BC"/>
    <w:rsid w:val="00F477B3"/>
    <w:rsid w:val="00F521CB"/>
    <w:rsid w:val="00F5315F"/>
    <w:rsid w:val="00F57392"/>
    <w:rsid w:val="00F61CA4"/>
    <w:rsid w:val="00F631FD"/>
    <w:rsid w:val="00F6495A"/>
    <w:rsid w:val="00F66EF6"/>
    <w:rsid w:val="00F81454"/>
    <w:rsid w:val="00F82791"/>
    <w:rsid w:val="00F835B2"/>
    <w:rsid w:val="00F87DCB"/>
    <w:rsid w:val="00F96270"/>
    <w:rsid w:val="00FB1B48"/>
    <w:rsid w:val="00FB371B"/>
    <w:rsid w:val="00FC03EA"/>
    <w:rsid w:val="00FC0C99"/>
    <w:rsid w:val="00FC19F2"/>
    <w:rsid w:val="00FC4091"/>
    <w:rsid w:val="00FC7562"/>
    <w:rsid w:val="00FD094A"/>
    <w:rsid w:val="00FD0950"/>
    <w:rsid w:val="00FD17C9"/>
    <w:rsid w:val="00FD19E4"/>
    <w:rsid w:val="00FE2F3F"/>
    <w:rsid w:val="00FE3594"/>
    <w:rsid w:val="00FE59D6"/>
    <w:rsid w:val="00FE5C5A"/>
    <w:rsid w:val="00FE70B5"/>
    <w:rsid w:val="00FF5658"/>
    <w:rsid w:val="00FF6527"/>
    <w:rsid w:val="00FF786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843B7"/>
  <w14:defaultImageDpi w14:val="32767"/>
  <w15:docId w15:val="{C5AA93E5-FE10-4C08-A513-6E44BBAF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C2D"/>
    <w:rPr>
      <w:rFonts w:ascii="Berthold Akzidenz Grotesk" w:hAnsi="Berthold Akzidenz Grotesk"/>
      <w:sz w:val="22"/>
    </w:rPr>
  </w:style>
  <w:style w:type="paragraph" w:styleId="Rubrik1">
    <w:name w:val="heading 1"/>
    <w:basedOn w:val="Normal"/>
    <w:next w:val="Normal"/>
    <w:link w:val="Rubrik1Char"/>
    <w:uiPriority w:val="9"/>
    <w:qFormat/>
    <w:rsid w:val="0049625D"/>
    <w:pPr>
      <w:keepNext/>
      <w:keepLines/>
      <w:spacing w:before="240"/>
      <w:outlineLvl w:val="0"/>
    </w:pPr>
    <w:rPr>
      <w:rFonts w:ascii="Campton Book" w:eastAsiaTheme="majorEastAsia" w:hAnsi="Campton Book" w:cstheme="majorBidi"/>
      <w:b/>
      <w:bCs/>
      <w:color w:val="002060"/>
      <w:sz w:val="44"/>
      <w:szCs w:val="32"/>
    </w:rPr>
  </w:style>
  <w:style w:type="paragraph" w:styleId="Rubrik2">
    <w:name w:val="heading 2"/>
    <w:basedOn w:val="Normal"/>
    <w:next w:val="Normal"/>
    <w:link w:val="Rubrik2Char"/>
    <w:uiPriority w:val="9"/>
    <w:unhideWhenUsed/>
    <w:qFormat/>
    <w:rsid w:val="00392FF2"/>
    <w:pPr>
      <w:keepNext/>
      <w:keepLines/>
      <w:numPr>
        <w:ilvl w:val="1"/>
        <w:numId w:val="1"/>
      </w:numPr>
      <w:spacing w:before="40"/>
      <w:outlineLvl w:val="1"/>
    </w:pPr>
    <w:rPr>
      <w:rFonts w:ascii="Campton Book" w:eastAsiaTheme="majorEastAsia" w:hAnsi="Campton Book" w:cstheme="majorBidi"/>
      <w:b/>
      <w:bCs/>
      <w:color w:val="000000" w:themeColor="text1"/>
      <w:szCs w:val="26"/>
    </w:rPr>
  </w:style>
  <w:style w:type="paragraph" w:styleId="Rubrik3">
    <w:name w:val="heading 3"/>
    <w:basedOn w:val="Normal"/>
    <w:next w:val="Normal"/>
    <w:link w:val="Rubrik3Char"/>
    <w:uiPriority w:val="9"/>
    <w:unhideWhenUsed/>
    <w:qFormat/>
    <w:rsid w:val="00392FF2"/>
    <w:pPr>
      <w:keepNext/>
      <w:keepLines/>
      <w:numPr>
        <w:ilvl w:val="2"/>
        <w:numId w:val="1"/>
      </w:numPr>
      <w:spacing w:before="40"/>
      <w:outlineLvl w:val="2"/>
    </w:pPr>
    <w:rPr>
      <w:rFonts w:ascii="Campton Book" w:eastAsiaTheme="majorEastAsia" w:hAnsi="Campton Book" w:cstheme="majorBidi"/>
      <w:i/>
      <w:iCs/>
      <w:color w:val="000000" w:themeColor="text1"/>
    </w:rPr>
  </w:style>
  <w:style w:type="paragraph" w:styleId="Rubrik4">
    <w:name w:val="heading 4"/>
    <w:basedOn w:val="Normal"/>
    <w:link w:val="Rubrik4Char"/>
    <w:uiPriority w:val="9"/>
    <w:qFormat/>
    <w:rsid w:val="00392FF2"/>
    <w:pPr>
      <w:widowControl w:val="0"/>
      <w:numPr>
        <w:ilvl w:val="3"/>
        <w:numId w:val="1"/>
      </w:numPr>
      <w:tabs>
        <w:tab w:val="left" w:pos="160"/>
      </w:tabs>
      <w:autoSpaceDE w:val="0"/>
      <w:autoSpaceDN w:val="0"/>
      <w:adjustRightInd w:val="0"/>
      <w:spacing w:line="260" w:lineRule="atLeast"/>
      <w:textAlignment w:val="center"/>
      <w:outlineLvl w:val="3"/>
    </w:pPr>
    <w:rPr>
      <w:rFonts w:ascii="Campton-Medium" w:hAnsi="Campton-Medium" w:cs="Campton-Medium"/>
      <w:color w:val="000000"/>
      <w:sz w:val="20"/>
      <w:szCs w:val="20"/>
    </w:rPr>
  </w:style>
  <w:style w:type="paragraph" w:styleId="Rubrik5">
    <w:name w:val="heading 5"/>
    <w:basedOn w:val="Normal"/>
    <w:next w:val="Normal"/>
    <w:link w:val="Rubrik5Char"/>
    <w:uiPriority w:val="9"/>
    <w:semiHidden/>
    <w:unhideWhenUsed/>
    <w:qFormat/>
    <w:rsid w:val="00392FF2"/>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semiHidden/>
    <w:unhideWhenUsed/>
    <w:qFormat/>
    <w:rsid w:val="00392FF2"/>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semiHidden/>
    <w:unhideWhenUsed/>
    <w:qFormat/>
    <w:rsid w:val="00392FF2"/>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semiHidden/>
    <w:unhideWhenUsed/>
    <w:qFormat/>
    <w:rsid w:val="00392FF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392FF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15082"/>
    <w:pPr>
      <w:tabs>
        <w:tab w:val="center" w:pos="4536"/>
        <w:tab w:val="right" w:pos="9072"/>
      </w:tabs>
    </w:pPr>
  </w:style>
  <w:style w:type="character" w:customStyle="1" w:styleId="SidhuvudChar">
    <w:name w:val="Sidhuvud Char"/>
    <w:basedOn w:val="Standardstycketeckensnitt"/>
    <w:link w:val="Sidhuvud"/>
    <w:uiPriority w:val="99"/>
    <w:rsid w:val="00915082"/>
  </w:style>
  <w:style w:type="paragraph" w:styleId="Sidfot">
    <w:name w:val="footer"/>
    <w:basedOn w:val="Normal"/>
    <w:link w:val="SidfotChar"/>
    <w:uiPriority w:val="99"/>
    <w:unhideWhenUsed/>
    <w:rsid w:val="00E618E7"/>
    <w:pPr>
      <w:tabs>
        <w:tab w:val="center" w:pos="4536"/>
        <w:tab w:val="right" w:pos="9072"/>
      </w:tabs>
    </w:pPr>
    <w:rPr>
      <w:sz w:val="16"/>
    </w:rPr>
  </w:style>
  <w:style w:type="character" w:customStyle="1" w:styleId="SidfotChar">
    <w:name w:val="Sidfot Char"/>
    <w:basedOn w:val="Standardstycketeckensnitt"/>
    <w:link w:val="Sidfot"/>
    <w:uiPriority w:val="99"/>
    <w:rsid w:val="00E618E7"/>
    <w:rPr>
      <w:rFonts w:ascii="Campton Light" w:hAnsi="Campton Light"/>
      <w:sz w:val="16"/>
    </w:rPr>
  </w:style>
  <w:style w:type="paragraph" w:styleId="Rubrik">
    <w:name w:val="Title"/>
    <w:basedOn w:val="Normal"/>
    <w:next w:val="Normal"/>
    <w:link w:val="RubrikChar"/>
    <w:uiPriority w:val="10"/>
    <w:qFormat/>
    <w:rsid w:val="00E17A7C"/>
    <w:pPr>
      <w:contextualSpacing/>
    </w:pPr>
    <w:rPr>
      <w:rFonts w:ascii="Campton Book" w:eastAsiaTheme="majorEastAsia" w:hAnsi="Campton Book" w:cstheme="majorBidi"/>
      <w:b/>
      <w:bCs/>
      <w:color w:val="1F3864" w:themeColor="accent5" w:themeShade="80"/>
      <w:spacing w:val="-10"/>
      <w:kern w:val="28"/>
      <w:sz w:val="64"/>
      <w:szCs w:val="56"/>
    </w:rPr>
  </w:style>
  <w:style w:type="character" w:customStyle="1" w:styleId="RubrikChar">
    <w:name w:val="Rubrik Char"/>
    <w:basedOn w:val="Standardstycketeckensnitt"/>
    <w:link w:val="Rubrik"/>
    <w:uiPriority w:val="10"/>
    <w:rsid w:val="00E17A7C"/>
    <w:rPr>
      <w:rFonts w:ascii="Campton Book" w:eastAsiaTheme="majorEastAsia" w:hAnsi="Campton Book" w:cstheme="majorBidi"/>
      <w:b/>
      <w:bCs/>
      <w:color w:val="1F3864" w:themeColor="accent5" w:themeShade="80"/>
      <w:spacing w:val="-10"/>
      <w:kern w:val="28"/>
      <w:sz w:val="64"/>
      <w:szCs w:val="56"/>
    </w:rPr>
  </w:style>
  <w:style w:type="paragraph" w:styleId="Underrubrik">
    <w:name w:val="Subtitle"/>
    <w:basedOn w:val="Normal"/>
    <w:next w:val="Normal"/>
    <w:link w:val="UnderrubrikChar"/>
    <w:uiPriority w:val="11"/>
    <w:qFormat/>
    <w:rsid w:val="00915082"/>
    <w:pPr>
      <w:numPr>
        <w:ilvl w:val="1"/>
      </w:numPr>
      <w:spacing w:after="160"/>
    </w:pPr>
    <w:rPr>
      <w:rFonts w:eastAsiaTheme="minorEastAsia"/>
      <w:color w:val="000000" w:themeColor="text1"/>
      <w:spacing w:val="15"/>
      <w:sz w:val="32"/>
      <w:szCs w:val="22"/>
    </w:rPr>
  </w:style>
  <w:style w:type="character" w:customStyle="1" w:styleId="UnderrubrikChar">
    <w:name w:val="Underrubrik Char"/>
    <w:basedOn w:val="Standardstycketeckensnitt"/>
    <w:link w:val="Underrubrik"/>
    <w:uiPriority w:val="11"/>
    <w:rsid w:val="00915082"/>
    <w:rPr>
      <w:rFonts w:ascii="Campton Light" w:eastAsiaTheme="minorEastAsia" w:hAnsi="Campton Light"/>
      <w:color w:val="000000" w:themeColor="text1"/>
      <w:spacing w:val="15"/>
      <w:sz w:val="32"/>
      <w:szCs w:val="22"/>
    </w:rPr>
  </w:style>
  <w:style w:type="character" w:customStyle="1" w:styleId="Rubrik1Char">
    <w:name w:val="Rubrik 1 Char"/>
    <w:basedOn w:val="Standardstycketeckensnitt"/>
    <w:link w:val="Rubrik1"/>
    <w:uiPriority w:val="9"/>
    <w:rsid w:val="0049625D"/>
    <w:rPr>
      <w:rFonts w:ascii="Campton Book" w:eastAsiaTheme="majorEastAsia" w:hAnsi="Campton Book" w:cstheme="majorBidi"/>
      <w:b/>
      <w:bCs/>
      <w:color w:val="002060"/>
      <w:sz w:val="44"/>
      <w:szCs w:val="32"/>
    </w:rPr>
  </w:style>
  <w:style w:type="character" w:customStyle="1" w:styleId="Rubrik2Char">
    <w:name w:val="Rubrik 2 Char"/>
    <w:basedOn w:val="Standardstycketeckensnitt"/>
    <w:link w:val="Rubrik2"/>
    <w:uiPriority w:val="9"/>
    <w:rsid w:val="0049625D"/>
    <w:rPr>
      <w:rFonts w:ascii="Campton Book" w:eastAsiaTheme="majorEastAsia" w:hAnsi="Campton Book" w:cstheme="majorBidi"/>
      <w:b/>
      <w:bCs/>
      <w:color w:val="000000" w:themeColor="text1"/>
      <w:sz w:val="22"/>
      <w:szCs w:val="26"/>
    </w:rPr>
  </w:style>
  <w:style w:type="character" w:customStyle="1" w:styleId="Rubrik3Char">
    <w:name w:val="Rubrik 3 Char"/>
    <w:basedOn w:val="Standardstycketeckensnitt"/>
    <w:link w:val="Rubrik3"/>
    <w:uiPriority w:val="9"/>
    <w:rsid w:val="0049625D"/>
    <w:rPr>
      <w:rFonts w:ascii="Campton Book" w:eastAsiaTheme="majorEastAsia" w:hAnsi="Campton Book" w:cstheme="majorBidi"/>
      <w:i/>
      <w:iCs/>
      <w:color w:val="000000" w:themeColor="text1"/>
      <w:sz w:val="22"/>
    </w:rPr>
  </w:style>
  <w:style w:type="paragraph" w:customStyle="1" w:styleId="Allmntstyckeformat">
    <w:name w:val="[Allmänt styckeformat]"/>
    <w:basedOn w:val="Normal"/>
    <w:uiPriority w:val="99"/>
    <w:rsid w:val="00E618E7"/>
    <w:pPr>
      <w:widowControl w:val="0"/>
      <w:tabs>
        <w:tab w:val="left" w:pos="240"/>
        <w:tab w:val="right" w:leader="dot" w:pos="6720"/>
      </w:tabs>
      <w:autoSpaceDE w:val="0"/>
      <w:autoSpaceDN w:val="0"/>
      <w:adjustRightInd w:val="0"/>
      <w:spacing w:line="452" w:lineRule="atLeast"/>
      <w:textAlignment w:val="center"/>
    </w:pPr>
    <w:rPr>
      <w:rFonts w:ascii="Campton-Light" w:hAnsi="Campton-Light" w:cs="Campton-Light"/>
      <w:color w:val="000000"/>
      <w:sz w:val="28"/>
      <w:szCs w:val="28"/>
    </w:rPr>
  </w:style>
  <w:style w:type="character" w:styleId="Sidnummer">
    <w:name w:val="page number"/>
    <w:basedOn w:val="Standardstycketeckensnitt"/>
    <w:uiPriority w:val="99"/>
    <w:semiHidden/>
    <w:unhideWhenUsed/>
    <w:rsid w:val="00E618E7"/>
  </w:style>
  <w:style w:type="paragraph" w:styleId="Ingetavstnd">
    <w:name w:val="No Spacing"/>
    <w:uiPriority w:val="1"/>
    <w:qFormat/>
    <w:rsid w:val="00E618E7"/>
    <w:rPr>
      <w:rFonts w:eastAsiaTheme="minorEastAsia"/>
      <w:sz w:val="22"/>
      <w:szCs w:val="22"/>
      <w:lang w:val="en-US" w:eastAsia="zh-CN"/>
    </w:rPr>
  </w:style>
  <w:style w:type="paragraph" w:customStyle="1" w:styleId="Ingress">
    <w:name w:val="Ingress"/>
    <w:basedOn w:val="Normal"/>
    <w:uiPriority w:val="99"/>
    <w:rsid w:val="00AA6292"/>
    <w:pPr>
      <w:widowControl w:val="0"/>
      <w:autoSpaceDE w:val="0"/>
      <w:autoSpaceDN w:val="0"/>
      <w:adjustRightInd w:val="0"/>
      <w:spacing w:line="288" w:lineRule="auto"/>
      <w:textAlignment w:val="center"/>
    </w:pPr>
    <w:rPr>
      <w:rFonts w:ascii="Campton-Book" w:hAnsi="Campton-Book" w:cs="Campton-Book"/>
      <w:color w:val="000000"/>
      <w:sz w:val="28"/>
      <w:szCs w:val="28"/>
    </w:rPr>
  </w:style>
  <w:style w:type="character" w:customStyle="1" w:styleId="Rubrik4Char">
    <w:name w:val="Rubrik 4 Char"/>
    <w:basedOn w:val="Standardstycketeckensnitt"/>
    <w:link w:val="Rubrik4"/>
    <w:uiPriority w:val="9"/>
    <w:rsid w:val="005B06D9"/>
    <w:rPr>
      <w:rFonts w:ascii="Campton-Medium" w:hAnsi="Campton-Medium" w:cs="Campton-Medium"/>
      <w:color w:val="000000"/>
      <w:sz w:val="20"/>
      <w:szCs w:val="20"/>
    </w:rPr>
  </w:style>
  <w:style w:type="paragraph" w:styleId="Brdtext">
    <w:name w:val="Body Text"/>
    <w:basedOn w:val="Normal"/>
    <w:link w:val="BrdtextChar"/>
    <w:uiPriority w:val="99"/>
    <w:rsid w:val="005B06D9"/>
    <w:pPr>
      <w:widowControl w:val="0"/>
      <w:tabs>
        <w:tab w:val="left" w:pos="160"/>
      </w:tabs>
      <w:autoSpaceDE w:val="0"/>
      <w:autoSpaceDN w:val="0"/>
      <w:adjustRightInd w:val="0"/>
      <w:spacing w:line="260" w:lineRule="atLeast"/>
      <w:textAlignment w:val="center"/>
    </w:pPr>
    <w:rPr>
      <w:rFonts w:ascii="Campton-Light" w:hAnsi="Campton-Light" w:cs="Campton-Light"/>
      <w:color w:val="000000"/>
      <w:sz w:val="20"/>
      <w:szCs w:val="20"/>
    </w:rPr>
  </w:style>
  <w:style w:type="character" w:customStyle="1" w:styleId="BrdtextChar">
    <w:name w:val="Brödtext Char"/>
    <w:basedOn w:val="Standardstycketeckensnitt"/>
    <w:link w:val="Brdtext"/>
    <w:uiPriority w:val="99"/>
    <w:rsid w:val="005B06D9"/>
    <w:rPr>
      <w:rFonts w:ascii="Campton-Light" w:hAnsi="Campton-Light" w:cs="Campton-Light"/>
      <w:color w:val="000000"/>
      <w:sz w:val="20"/>
      <w:szCs w:val="20"/>
    </w:rPr>
  </w:style>
  <w:style w:type="paragraph" w:styleId="Dokumentversikt">
    <w:name w:val="Document Map"/>
    <w:basedOn w:val="Normal"/>
    <w:link w:val="DokumentversiktChar"/>
    <w:uiPriority w:val="99"/>
    <w:semiHidden/>
    <w:unhideWhenUsed/>
    <w:rsid w:val="007603FB"/>
    <w:rPr>
      <w:rFonts w:ascii="Times New Roman" w:hAnsi="Times New Roman" w:cs="Times New Roman"/>
      <w:sz w:val="24"/>
    </w:rPr>
  </w:style>
  <w:style w:type="character" w:customStyle="1" w:styleId="DokumentversiktChar">
    <w:name w:val="Dokumentöversikt Char"/>
    <w:basedOn w:val="Standardstycketeckensnitt"/>
    <w:link w:val="Dokumentversikt"/>
    <w:uiPriority w:val="99"/>
    <w:semiHidden/>
    <w:rsid w:val="007603FB"/>
    <w:rPr>
      <w:rFonts w:ascii="Times New Roman" w:hAnsi="Times New Roman" w:cs="Times New Roman"/>
    </w:rPr>
  </w:style>
  <w:style w:type="paragraph" w:styleId="Innehllsfrteckningsrubrik">
    <w:name w:val="TOC Heading"/>
    <w:basedOn w:val="Rubrik1"/>
    <w:next w:val="Normal"/>
    <w:uiPriority w:val="39"/>
    <w:unhideWhenUsed/>
    <w:qFormat/>
    <w:rsid w:val="007603FB"/>
    <w:pPr>
      <w:spacing w:before="480" w:line="276" w:lineRule="auto"/>
      <w:outlineLvl w:val="9"/>
    </w:pPr>
    <w:rPr>
      <w:rFonts w:asciiTheme="majorHAnsi" w:hAnsiTheme="majorHAnsi"/>
      <w:color w:val="2E74B5" w:themeColor="accent1" w:themeShade="BF"/>
      <w:sz w:val="28"/>
      <w:szCs w:val="28"/>
      <w:lang w:eastAsia="sv-SE"/>
    </w:rPr>
  </w:style>
  <w:style w:type="paragraph" w:styleId="Innehll1">
    <w:name w:val="toc 1"/>
    <w:basedOn w:val="Normal"/>
    <w:next w:val="Normal"/>
    <w:autoRedefine/>
    <w:uiPriority w:val="39"/>
    <w:unhideWhenUsed/>
    <w:rsid w:val="00877535"/>
  </w:style>
  <w:style w:type="paragraph" w:styleId="Innehll2">
    <w:name w:val="toc 2"/>
    <w:basedOn w:val="Normal"/>
    <w:next w:val="Normal"/>
    <w:autoRedefine/>
    <w:uiPriority w:val="39"/>
    <w:unhideWhenUsed/>
    <w:rsid w:val="007603FB"/>
    <w:pPr>
      <w:ind w:left="220"/>
    </w:pPr>
    <w:rPr>
      <w:rFonts w:asciiTheme="minorHAnsi" w:hAnsiTheme="minorHAnsi"/>
      <w:i/>
      <w:iCs/>
      <w:szCs w:val="22"/>
    </w:rPr>
  </w:style>
  <w:style w:type="paragraph" w:styleId="Innehll3">
    <w:name w:val="toc 3"/>
    <w:basedOn w:val="Normal"/>
    <w:next w:val="Normal"/>
    <w:autoRedefine/>
    <w:uiPriority w:val="39"/>
    <w:unhideWhenUsed/>
    <w:rsid w:val="007603FB"/>
    <w:pPr>
      <w:ind w:left="440"/>
    </w:pPr>
    <w:rPr>
      <w:rFonts w:asciiTheme="minorHAnsi" w:hAnsiTheme="minorHAnsi"/>
      <w:szCs w:val="22"/>
    </w:rPr>
  </w:style>
  <w:style w:type="character" w:styleId="Hyperlnk">
    <w:name w:val="Hyperlink"/>
    <w:basedOn w:val="Standardstycketeckensnitt"/>
    <w:uiPriority w:val="99"/>
    <w:unhideWhenUsed/>
    <w:rsid w:val="007603FB"/>
    <w:rPr>
      <w:color w:val="0563C1" w:themeColor="hyperlink"/>
      <w:u w:val="single"/>
    </w:rPr>
  </w:style>
  <w:style w:type="paragraph" w:styleId="Innehll4">
    <w:name w:val="toc 4"/>
    <w:basedOn w:val="Normal"/>
    <w:next w:val="Normal"/>
    <w:autoRedefine/>
    <w:uiPriority w:val="39"/>
    <w:unhideWhenUsed/>
    <w:rsid w:val="007603FB"/>
    <w:pPr>
      <w:ind w:left="660"/>
    </w:pPr>
    <w:rPr>
      <w:rFonts w:asciiTheme="minorHAnsi" w:hAnsiTheme="minorHAnsi"/>
      <w:sz w:val="20"/>
      <w:szCs w:val="20"/>
    </w:rPr>
  </w:style>
  <w:style w:type="paragraph" w:styleId="Innehll5">
    <w:name w:val="toc 5"/>
    <w:basedOn w:val="Normal"/>
    <w:next w:val="Normal"/>
    <w:autoRedefine/>
    <w:uiPriority w:val="39"/>
    <w:unhideWhenUsed/>
    <w:rsid w:val="007603FB"/>
    <w:pPr>
      <w:ind w:left="880"/>
    </w:pPr>
    <w:rPr>
      <w:rFonts w:asciiTheme="minorHAnsi" w:hAnsiTheme="minorHAnsi"/>
      <w:sz w:val="20"/>
      <w:szCs w:val="20"/>
    </w:rPr>
  </w:style>
  <w:style w:type="paragraph" w:styleId="Innehll6">
    <w:name w:val="toc 6"/>
    <w:basedOn w:val="Normal"/>
    <w:next w:val="Normal"/>
    <w:autoRedefine/>
    <w:uiPriority w:val="39"/>
    <w:unhideWhenUsed/>
    <w:rsid w:val="007603FB"/>
    <w:pPr>
      <w:ind w:left="1100"/>
    </w:pPr>
    <w:rPr>
      <w:rFonts w:asciiTheme="minorHAnsi" w:hAnsiTheme="minorHAnsi"/>
      <w:sz w:val="20"/>
      <w:szCs w:val="20"/>
    </w:rPr>
  </w:style>
  <w:style w:type="paragraph" w:styleId="Innehll7">
    <w:name w:val="toc 7"/>
    <w:basedOn w:val="Normal"/>
    <w:next w:val="Normal"/>
    <w:autoRedefine/>
    <w:uiPriority w:val="39"/>
    <w:unhideWhenUsed/>
    <w:rsid w:val="007603FB"/>
    <w:pPr>
      <w:ind w:left="1320"/>
    </w:pPr>
    <w:rPr>
      <w:rFonts w:asciiTheme="minorHAnsi" w:hAnsiTheme="minorHAnsi"/>
      <w:sz w:val="20"/>
      <w:szCs w:val="20"/>
    </w:rPr>
  </w:style>
  <w:style w:type="paragraph" w:styleId="Innehll8">
    <w:name w:val="toc 8"/>
    <w:basedOn w:val="Normal"/>
    <w:next w:val="Normal"/>
    <w:autoRedefine/>
    <w:uiPriority w:val="39"/>
    <w:unhideWhenUsed/>
    <w:rsid w:val="007603FB"/>
    <w:pPr>
      <w:ind w:left="1540"/>
    </w:pPr>
    <w:rPr>
      <w:rFonts w:asciiTheme="minorHAnsi" w:hAnsiTheme="minorHAnsi"/>
      <w:sz w:val="20"/>
      <w:szCs w:val="20"/>
    </w:rPr>
  </w:style>
  <w:style w:type="paragraph" w:styleId="Innehll9">
    <w:name w:val="toc 9"/>
    <w:basedOn w:val="Normal"/>
    <w:next w:val="Normal"/>
    <w:autoRedefine/>
    <w:uiPriority w:val="39"/>
    <w:unhideWhenUsed/>
    <w:rsid w:val="007603FB"/>
    <w:pPr>
      <w:ind w:left="1760"/>
    </w:pPr>
    <w:rPr>
      <w:rFonts w:asciiTheme="minorHAnsi" w:hAnsiTheme="minorHAnsi"/>
      <w:sz w:val="20"/>
      <w:szCs w:val="20"/>
    </w:rPr>
  </w:style>
  <w:style w:type="paragraph" w:customStyle="1" w:styleId="Titelrubrik">
    <w:name w:val="Titelrubrik"/>
    <w:qFormat/>
    <w:rsid w:val="001177E4"/>
    <w:pPr>
      <w:jc w:val="center"/>
    </w:pPr>
    <w:rPr>
      <w:rFonts w:ascii="Berthold Akzidenz Grotesk" w:eastAsiaTheme="majorEastAsia" w:hAnsi="Berthold Akzidenz Grotesk" w:cstheme="majorBidi"/>
      <w:b/>
      <w:bCs/>
      <w:color w:val="000000" w:themeColor="text1"/>
      <w:spacing w:val="-10"/>
      <w:kern w:val="28"/>
      <w:sz w:val="60"/>
      <w:szCs w:val="56"/>
    </w:rPr>
  </w:style>
  <w:style w:type="paragraph" w:customStyle="1" w:styleId="Rubrikkapitel">
    <w:name w:val="Rubrik kapitel"/>
    <w:basedOn w:val="Titelrubrik"/>
    <w:autoRedefine/>
    <w:qFormat/>
    <w:rsid w:val="006C144D"/>
    <w:pPr>
      <w:tabs>
        <w:tab w:val="left" w:pos="2150"/>
      </w:tabs>
      <w:spacing w:after="600"/>
      <w:jc w:val="left"/>
    </w:pPr>
    <w:rPr>
      <w:rFonts w:eastAsiaTheme="minorEastAsia"/>
      <w:spacing w:val="15"/>
      <w:sz w:val="44"/>
      <w:szCs w:val="22"/>
      <w:lang w:val="en-GB"/>
    </w:rPr>
  </w:style>
  <w:style w:type="paragraph" w:customStyle="1" w:styleId="Brdtextstor">
    <w:name w:val="Brödtext stor"/>
    <w:qFormat/>
    <w:rsid w:val="00CA3C2D"/>
    <w:rPr>
      <w:rFonts w:ascii="Berthold Akzidenz Grotesk" w:eastAsiaTheme="minorEastAsia" w:hAnsi="Berthold Akzidenz Grotesk" w:cstheme="majorBidi"/>
      <w:color w:val="000000" w:themeColor="text1"/>
      <w:spacing w:val="15"/>
      <w:kern w:val="28"/>
      <w:sz w:val="32"/>
      <w:szCs w:val="32"/>
    </w:rPr>
  </w:style>
  <w:style w:type="paragraph" w:customStyle="1" w:styleId="Underrubrik2">
    <w:name w:val="Underrubrik 2"/>
    <w:basedOn w:val="Rubrik2"/>
    <w:autoRedefine/>
    <w:qFormat/>
    <w:rsid w:val="00591206"/>
    <w:pPr>
      <w:numPr>
        <w:ilvl w:val="0"/>
        <w:numId w:val="0"/>
      </w:numPr>
    </w:pPr>
    <w:rPr>
      <w:rFonts w:ascii="Berthold Akzidenz Grotesk" w:hAnsi="Berthold Akzidenz Grotesk"/>
      <w:sz w:val="28"/>
      <w:szCs w:val="28"/>
      <w:lang w:val="en-US"/>
    </w:rPr>
  </w:style>
  <w:style w:type="paragraph" w:customStyle="1" w:styleId="Underrubrik3">
    <w:name w:val="Underrubrik 3"/>
    <w:basedOn w:val="Rubrik3"/>
    <w:autoRedefine/>
    <w:qFormat/>
    <w:rsid w:val="006642BD"/>
    <w:pPr>
      <w:numPr>
        <w:ilvl w:val="0"/>
        <w:numId w:val="0"/>
      </w:numPr>
    </w:pPr>
    <w:rPr>
      <w:rFonts w:ascii="Berthold Akzidenz Grotesk" w:hAnsi="Berthold Akzidenz Grotesk"/>
    </w:rPr>
  </w:style>
  <w:style w:type="paragraph" w:customStyle="1" w:styleId="Brdtextnormal">
    <w:name w:val="Brödtext normal"/>
    <w:basedOn w:val="Normal"/>
    <w:qFormat/>
    <w:rsid w:val="00800661"/>
  </w:style>
  <w:style w:type="paragraph" w:customStyle="1" w:styleId="4Indexrubrik">
    <w:name w:val="4 Indexrubrik"/>
    <w:basedOn w:val="Rubrik"/>
    <w:qFormat/>
    <w:rsid w:val="00096314"/>
    <w:rPr>
      <w:color w:val="44546A" w:themeColor="text2"/>
      <w:sz w:val="44"/>
      <w:szCs w:val="44"/>
    </w:rPr>
  </w:style>
  <w:style w:type="character" w:customStyle="1" w:styleId="Rubrik5Char">
    <w:name w:val="Rubrik 5 Char"/>
    <w:basedOn w:val="Standardstycketeckensnitt"/>
    <w:link w:val="Rubrik5"/>
    <w:uiPriority w:val="9"/>
    <w:semiHidden/>
    <w:rsid w:val="00392FF2"/>
    <w:rPr>
      <w:rFonts w:asciiTheme="majorHAnsi" w:eastAsiaTheme="majorEastAsia" w:hAnsiTheme="majorHAnsi" w:cstheme="majorBidi"/>
      <w:color w:val="2E74B5" w:themeColor="accent1" w:themeShade="BF"/>
      <w:sz w:val="22"/>
    </w:rPr>
  </w:style>
  <w:style w:type="character" w:customStyle="1" w:styleId="Rubrik6Char">
    <w:name w:val="Rubrik 6 Char"/>
    <w:basedOn w:val="Standardstycketeckensnitt"/>
    <w:link w:val="Rubrik6"/>
    <w:uiPriority w:val="9"/>
    <w:semiHidden/>
    <w:rsid w:val="00392FF2"/>
    <w:rPr>
      <w:rFonts w:asciiTheme="majorHAnsi" w:eastAsiaTheme="majorEastAsia" w:hAnsiTheme="majorHAnsi" w:cstheme="majorBidi"/>
      <w:color w:val="1F4D78" w:themeColor="accent1" w:themeShade="7F"/>
      <w:sz w:val="22"/>
    </w:rPr>
  </w:style>
  <w:style w:type="character" w:customStyle="1" w:styleId="Rubrik7Char">
    <w:name w:val="Rubrik 7 Char"/>
    <w:basedOn w:val="Standardstycketeckensnitt"/>
    <w:link w:val="Rubrik7"/>
    <w:uiPriority w:val="9"/>
    <w:semiHidden/>
    <w:rsid w:val="00392FF2"/>
    <w:rPr>
      <w:rFonts w:asciiTheme="majorHAnsi" w:eastAsiaTheme="majorEastAsia" w:hAnsiTheme="majorHAnsi" w:cstheme="majorBidi"/>
      <w:i/>
      <w:iCs/>
      <w:color w:val="1F4D78" w:themeColor="accent1" w:themeShade="7F"/>
      <w:sz w:val="22"/>
    </w:rPr>
  </w:style>
  <w:style w:type="character" w:customStyle="1" w:styleId="Rubrik8Char">
    <w:name w:val="Rubrik 8 Char"/>
    <w:basedOn w:val="Standardstycketeckensnitt"/>
    <w:link w:val="Rubrik8"/>
    <w:uiPriority w:val="9"/>
    <w:semiHidden/>
    <w:rsid w:val="00392FF2"/>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392FF2"/>
    <w:rPr>
      <w:rFonts w:asciiTheme="majorHAnsi" w:eastAsiaTheme="majorEastAsia" w:hAnsiTheme="majorHAnsi" w:cstheme="majorBidi"/>
      <w:i/>
      <w:iCs/>
      <w:color w:val="272727" w:themeColor="text1" w:themeTint="D8"/>
      <w:sz w:val="21"/>
      <w:szCs w:val="21"/>
    </w:rPr>
  </w:style>
  <w:style w:type="paragraph" w:styleId="Fotnotstext">
    <w:name w:val="footnote text"/>
    <w:basedOn w:val="Normal"/>
    <w:link w:val="FotnotstextChar"/>
    <w:uiPriority w:val="99"/>
    <w:unhideWhenUsed/>
    <w:qFormat/>
    <w:rsid w:val="006775DA"/>
    <w:rPr>
      <w:rFonts w:asciiTheme="minorHAnsi" w:eastAsiaTheme="minorEastAsia" w:hAnsiTheme="minorHAnsi"/>
      <w:sz w:val="20"/>
      <w:szCs w:val="20"/>
      <w:lang w:val="en-GB" w:eastAsia="zh-CN"/>
    </w:rPr>
  </w:style>
  <w:style w:type="character" w:customStyle="1" w:styleId="FotnotstextChar">
    <w:name w:val="Fotnotstext Char"/>
    <w:basedOn w:val="Standardstycketeckensnitt"/>
    <w:link w:val="Fotnotstext"/>
    <w:uiPriority w:val="99"/>
    <w:rsid w:val="006775DA"/>
    <w:rPr>
      <w:rFonts w:eastAsiaTheme="minorEastAsia"/>
      <w:sz w:val="20"/>
      <w:szCs w:val="20"/>
      <w:lang w:val="en-GB" w:eastAsia="zh-CN"/>
    </w:rPr>
  </w:style>
  <w:style w:type="character" w:styleId="Fotnotsreferens">
    <w:name w:val="footnote reference"/>
    <w:basedOn w:val="Standardstycketeckensnitt"/>
    <w:uiPriority w:val="99"/>
    <w:unhideWhenUsed/>
    <w:rsid w:val="006775DA"/>
    <w:rPr>
      <w:vertAlign w:val="superscript"/>
    </w:rPr>
  </w:style>
  <w:style w:type="paragraph" w:styleId="Liststycke">
    <w:name w:val="List Paragraph"/>
    <w:basedOn w:val="Normal"/>
    <w:uiPriority w:val="34"/>
    <w:qFormat/>
    <w:rsid w:val="006775DA"/>
    <w:pPr>
      <w:spacing w:after="160" w:line="259" w:lineRule="auto"/>
      <w:ind w:left="720"/>
      <w:contextualSpacing/>
    </w:pPr>
    <w:rPr>
      <w:rFonts w:asciiTheme="minorHAnsi" w:eastAsiaTheme="minorEastAsia" w:hAnsiTheme="minorHAnsi"/>
      <w:szCs w:val="22"/>
      <w:lang w:val="en-GB" w:eastAsia="zh-CN"/>
    </w:rPr>
  </w:style>
  <w:style w:type="character" w:styleId="Kommentarsreferens">
    <w:name w:val="annotation reference"/>
    <w:basedOn w:val="Standardstycketeckensnitt"/>
    <w:uiPriority w:val="99"/>
    <w:semiHidden/>
    <w:unhideWhenUsed/>
    <w:rsid w:val="006775DA"/>
    <w:rPr>
      <w:sz w:val="16"/>
      <w:szCs w:val="16"/>
    </w:rPr>
  </w:style>
  <w:style w:type="paragraph" w:styleId="Kommentarer">
    <w:name w:val="annotation text"/>
    <w:basedOn w:val="Normal"/>
    <w:link w:val="KommentarerChar"/>
    <w:uiPriority w:val="99"/>
    <w:unhideWhenUsed/>
    <w:rsid w:val="006775DA"/>
    <w:pPr>
      <w:spacing w:after="160"/>
    </w:pPr>
    <w:rPr>
      <w:rFonts w:asciiTheme="minorHAnsi" w:eastAsiaTheme="minorEastAsia" w:hAnsiTheme="minorHAnsi"/>
      <w:sz w:val="20"/>
      <w:szCs w:val="20"/>
      <w:lang w:val="en-GB" w:eastAsia="zh-CN"/>
    </w:rPr>
  </w:style>
  <w:style w:type="character" w:customStyle="1" w:styleId="KommentarerChar">
    <w:name w:val="Kommentarer Char"/>
    <w:basedOn w:val="Standardstycketeckensnitt"/>
    <w:link w:val="Kommentarer"/>
    <w:uiPriority w:val="99"/>
    <w:rsid w:val="006775DA"/>
    <w:rPr>
      <w:rFonts w:eastAsiaTheme="minorEastAsia"/>
      <w:sz w:val="20"/>
      <w:szCs w:val="20"/>
      <w:lang w:val="en-GB" w:eastAsia="zh-CN"/>
    </w:rPr>
  </w:style>
  <w:style w:type="paragraph" w:styleId="Ballongtext">
    <w:name w:val="Balloon Text"/>
    <w:basedOn w:val="Normal"/>
    <w:link w:val="BallongtextChar"/>
    <w:uiPriority w:val="99"/>
    <w:semiHidden/>
    <w:unhideWhenUsed/>
    <w:rsid w:val="006775DA"/>
    <w:rPr>
      <w:rFonts w:ascii="Segoe UI" w:eastAsiaTheme="minorEastAsia" w:hAnsi="Segoe UI" w:cs="Segoe UI"/>
      <w:sz w:val="18"/>
      <w:szCs w:val="18"/>
      <w:lang w:val="en-GB" w:eastAsia="zh-CN"/>
    </w:rPr>
  </w:style>
  <w:style w:type="character" w:customStyle="1" w:styleId="BallongtextChar">
    <w:name w:val="Ballongtext Char"/>
    <w:basedOn w:val="Standardstycketeckensnitt"/>
    <w:link w:val="Ballongtext"/>
    <w:uiPriority w:val="99"/>
    <w:semiHidden/>
    <w:rsid w:val="006775DA"/>
    <w:rPr>
      <w:rFonts w:ascii="Segoe UI" w:eastAsiaTheme="minorEastAsia" w:hAnsi="Segoe UI" w:cs="Segoe UI"/>
      <w:sz w:val="18"/>
      <w:szCs w:val="18"/>
      <w:lang w:val="en-GB" w:eastAsia="zh-CN"/>
    </w:rPr>
  </w:style>
  <w:style w:type="paragraph" w:styleId="Kommentarsmne">
    <w:name w:val="annotation subject"/>
    <w:basedOn w:val="Kommentarer"/>
    <w:next w:val="Kommentarer"/>
    <w:link w:val="KommentarsmneChar"/>
    <w:uiPriority w:val="99"/>
    <w:semiHidden/>
    <w:unhideWhenUsed/>
    <w:rsid w:val="006775DA"/>
    <w:rPr>
      <w:b/>
      <w:bCs/>
    </w:rPr>
  </w:style>
  <w:style w:type="character" w:customStyle="1" w:styleId="KommentarsmneChar">
    <w:name w:val="Kommentarsämne Char"/>
    <w:basedOn w:val="KommentarerChar"/>
    <w:link w:val="Kommentarsmne"/>
    <w:uiPriority w:val="99"/>
    <w:semiHidden/>
    <w:rsid w:val="006775DA"/>
    <w:rPr>
      <w:rFonts w:eastAsiaTheme="minorEastAsia"/>
      <w:b/>
      <w:bCs/>
      <w:sz w:val="20"/>
      <w:szCs w:val="20"/>
      <w:lang w:val="en-GB" w:eastAsia="zh-CN"/>
    </w:rPr>
  </w:style>
  <w:style w:type="character" w:customStyle="1" w:styleId="UnresolvedMention1">
    <w:name w:val="Unresolved Mention1"/>
    <w:basedOn w:val="Standardstycketeckensnitt"/>
    <w:uiPriority w:val="99"/>
    <w:semiHidden/>
    <w:unhideWhenUsed/>
    <w:rsid w:val="006775DA"/>
    <w:rPr>
      <w:color w:val="605E5C"/>
      <w:shd w:val="clear" w:color="auto" w:fill="E1DFDD"/>
    </w:rPr>
  </w:style>
  <w:style w:type="character" w:styleId="AnvndHyperlnk">
    <w:name w:val="FollowedHyperlink"/>
    <w:basedOn w:val="Standardstycketeckensnitt"/>
    <w:uiPriority w:val="99"/>
    <w:semiHidden/>
    <w:unhideWhenUsed/>
    <w:rsid w:val="006775DA"/>
    <w:rPr>
      <w:color w:val="954F72" w:themeColor="followedHyperlink"/>
      <w:u w:val="single"/>
    </w:rPr>
  </w:style>
  <w:style w:type="paragraph" w:styleId="Slutnotstext">
    <w:name w:val="endnote text"/>
    <w:basedOn w:val="Normal"/>
    <w:link w:val="SlutnotstextChar"/>
    <w:uiPriority w:val="99"/>
    <w:unhideWhenUsed/>
    <w:rsid w:val="00172953"/>
    <w:rPr>
      <w:sz w:val="20"/>
      <w:szCs w:val="20"/>
    </w:rPr>
  </w:style>
  <w:style w:type="character" w:customStyle="1" w:styleId="SlutnotstextChar">
    <w:name w:val="Slutnotstext Char"/>
    <w:basedOn w:val="Standardstycketeckensnitt"/>
    <w:link w:val="Slutnotstext"/>
    <w:uiPriority w:val="99"/>
    <w:rsid w:val="00172953"/>
    <w:rPr>
      <w:rFonts w:ascii="Berthold Akzidenz Grotesk" w:hAnsi="Berthold Akzidenz Grotesk"/>
      <w:sz w:val="20"/>
      <w:szCs w:val="20"/>
    </w:rPr>
  </w:style>
  <w:style w:type="character" w:styleId="Slutnotsreferens">
    <w:name w:val="endnote reference"/>
    <w:basedOn w:val="Standardstycketeckensnitt"/>
    <w:uiPriority w:val="99"/>
    <w:unhideWhenUsed/>
    <w:rsid w:val="00172953"/>
    <w:rPr>
      <w:vertAlign w:val="superscript"/>
    </w:rPr>
  </w:style>
  <w:style w:type="character" w:styleId="Starkbetoning">
    <w:name w:val="Intense Emphasis"/>
    <w:basedOn w:val="Standardstycketeckensnitt"/>
    <w:uiPriority w:val="21"/>
    <w:qFormat/>
    <w:rsid w:val="0087346E"/>
    <w:rPr>
      <w:b/>
      <w:bCs/>
      <w:i/>
      <w:iCs/>
      <w:color w:val="5B9BD5" w:themeColor="accent1"/>
    </w:rPr>
  </w:style>
  <w:style w:type="paragraph" w:styleId="Beskrivning">
    <w:name w:val="caption"/>
    <w:basedOn w:val="Normal"/>
    <w:next w:val="Normal"/>
    <w:uiPriority w:val="35"/>
    <w:unhideWhenUsed/>
    <w:qFormat/>
    <w:rsid w:val="0087346E"/>
    <w:pPr>
      <w:spacing w:after="200"/>
    </w:pPr>
    <w:rPr>
      <w:rFonts w:ascii="Calibri" w:eastAsia="Calibri" w:hAnsi="Calibri" w:cs="Times New Roman"/>
      <w:b/>
      <w:bCs/>
      <w:color w:val="5B9BD5" w:themeColor="accent1"/>
      <w:sz w:val="18"/>
      <w:szCs w:val="18"/>
      <w:lang w:eastAsia="sv-SE"/>
    </w:rPr>
  </w:style>
  <w:style w:type="paragraph" w:styleId="Revision">
    <w:name w:val="Revision"/>
    <w:hidden/>
    <w:uiPriority w:val="99"/>
    <w:semiHidden/>
    <w:rsid w:val="0087346E"/>
    <w:rPr>
      <w:rFonts w:ascii="Calibri" w:eastAsia="Calibri" w:hAnsi="Calibri" w:cs="Times New Roman"/>
      <w:sz w:val="22"/>
      <w:szCs w:val="22"/>
      <w:lang w:eastAsia="sv-SE"/>
    </w:rPr>
  </w:style>
  <w:style w:type="paragraph" w:styleId="Normalwebb">
    <w:name w:val="Normal (Web)"/>
    <w:basedOn w:val="Normal"/>
    <w:uiPriority w:val="99"/>
    <w:unhideWhenUsed/>
    <w:rsid w:val="00990FA6"/>
    <w:pPr>
      <w:spacing w:before="100" w:beforeAutospacing="1" w:after="100" w:afterAutospacing="1"/>
    </w:pPr>
    <w:rPr>
      <w:rFonts w:ascii="Times New Roman" w:eastAsia="Times New Roman" w:hAnsi="Times New Roman" w:cs="Times New Roman"/>
      <w:sz w:val="24"/>
      <w:lang w:val="en-US" w:eastAsia="zh-CN"/>
    </w:rPr>
  </w:style>
  <w:style w:type="character" w:customStyle="1" w:styleId="UnresolvedMention10">
    <w:name w:val="Unresolved Mention1"/>
    <w:basedOn w:val="Standardstycketeckensnitt"/>
    <w:uiPriority w:val="99"/>
    <w:semiHidden/>
    <w:unhideWhenUsed/>
    <w:rsid w:val="00990FA6"/>
    <w:rPr>
      <w:color w:val="605E5C"/>
      <w:shd w:val="clear" w:color="auto" w:fill="E1DFDD"/>
    </w:rPr>
  </w:style>
  <w:style w:type="character" w:customStyle="1" w:styleId="UnresolvedMention2">
    <w:name w:val="Unresolved Mention2"/>
    <w:basedOn w:val="Standardstycketeckensnitt"/>
    <w:uiPriority w:val="99"/>
    <w:semiHidden/>
    <w:unhideWhenUsed/>
    <w:rsid w:val="00990FA6"/>
    <w:rPr>
      <w:color w:val="605E5C"/>
      <w:shd w:val="clear" w:color="auto" w:fill="E1DFDD"/>
    </w:rPr>
  </w:style>
  <w:style w:type="character" w:customStyle="1" w:styleId="UnresolvedMention3">
    <w:name w:val="Unresolved Mention3"/>
    <w:basedOn w:val="Standardstycketeckensnitt"/>
    <w:uiPriority w:val="99"/>
    <w:semiHidden/>
    <w:unhideWhenUsed/>
    <w:rsid w:val="00990FA6"/>
    <w:rPr>
      <w:color w:val="605E5C"/>
      <w:shd w:val="clear" w:color="auto" w:fill="E1DFDD"/>
    </w:rPr>
  </w:style>
  <w:style w:type="character" w:customStyle="1" w:styleId="Olstomnmnande1">
    <w:name w:val="Olöst omnämnande1"/>
    <w:basedOn w:val="Standardstycketeckensnitt"/>
    <w:uiPriority w:val="99"/>
    <w:semiHidden/>
    <w:unhideWhenUsed/>
    <w:rsid w:val="00990FA6"/>
    <w:rPr>
      <w:color w:val="605E5C"/>
      <w:shd w:val="clear" w:color="auto" w:fill="E1DFDD"/>
    </w:rPr>
  </w:style>
  <w:style w:type="character" w:customStyle="1" w:styleId="Olstomnmnande2">
    <w:name w:val="Olöst omnämnande2"/>
    <w:basedOn w:val="Standardstycketeckensnitt"/>
    <w:uiPriority w:val="99"/>
    <w:semiHidden/>
    <w:unhideWhenUsed/>
    <w:rsid w:val="00990FA6"/>
    <w:rPr>
      <w:color w:val="605E5C"/>
      <w:shd w:val="clear" w:color="auto" w:fill="E1DFDD"/>
    </w:rPr>
  </w:style>
  <w:style w:type="character" w:customStyle="1" w:styleId="Olstomnmnande3">
    <w:name w:val="Olöst omnämnande3"/>
    <w:basedOn w:val="Standardstycketeckensnitt"/>
    <w:uiPriority w:val="99"/>
    <w:semiHidden/>
    <w:unhideWhenUsed/>
    <w:rsid w:val="0046493C"/>
    <w:rPr>
      <w:color w:val="605E5C"/>
      <w:shd w:val="clear" w:color="auto" w:fill="E1DFDD"/>
    </w:rPr>
  </w:style>
  <w:style w:type="table" w:styleId="Tabellrutnt">
    <w:name w:val="Table Grid"/>
    <w:basedOn w:val="Normaltabell"/>
    <w:uiPriority w:val="39"/>
    <w:rsid w:val="00825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unhideWhenUsed/>
    <w:rsid w:val="008253C2"/>
    <w:rPr>
      <w:color w:val="605E5C"/>
      <w:shd w:val="clear" w:color="auto" w:fill="E1DFDD"/>
    </w:rPr>
  </w:style>
  <w:style w:type="paragraph" w:customStyle="1" w:styleId="brdtext0">
    <w:name w:val="brödtext"/>
    <w:basedOn w:val="Normal"/>
    <w:uiPriority w:val="99"/>
    <w:rsid w:val="008253C2"/>
    <w:pPr>
      <w:autoSpaceDE w:val="0"/>
      <w:autoSpaceDN w:val="0"/>
      <w:adjustRightInd w:val="0"/>
      <w:spacing w:line="270" w:lineRule="atLeast"/>
      <w:ind w:firstLine="227"/>
      <w:textAlignment w:val="center"/>
    </w:pPr>
    <w:rPr>
      <w:rFonts w:ascii="Adobe Caslon Pro" w:hAnsi="Adobe Caslon Pro" w:cs="Adobe Caslon Pro"/>
      <w:color w:val="000000"/>
      <w:sz w:val="21"/>
      <w:szCs w:val="21"/>
    </w:rPr>
  </w:style>
  <w:style w:type="character" w:styleId="Platshllartext">
    <w:name w:val="Placeholder Text"/>
    <w:basedOn w:val="Standardstycketeckensnitt"/>
    <w:uiPriority w:val="99"/>
    <w:rsid w:val="008253C2"/>
    <w:rPr>
      <w:color w:val="808080"/>
    </w:rPr>
  </w:style>
  <w:style w:type="paragraph" w:customStyle="1" w:styleId="Bhlau">
    <w:name w:val="Böhlau"/>
    <w:basedOn w:val="Normal"/>
    <w:rsid w:val="00314177"/>
    <w:pPr>
      <w:tabs>
        <w:tab w:val="left" w:pos="284"/>
        <w:tab w:val="left" w:pos="2268"/>
      </w:tabs>
      <w:spacing w:line="264" w:lineRule="auto"/>
      <w:jc w:val="both"/>
    </w:pPr>
    <w:rPr>
      <w:rFonts w:ascii="Times New Roman" w:eastAsia="Times New Roman" w:hAnsi="Times New Roman" w:cs="Times New Roman"/>
      <w:kern w:val="26"/>
      <w:sz w:val="26"/>
      <w:szCs w:val="20"/>
      <w:lang w:val="en-US" w:eastAsia="de-DE"/>
    </w:rPr>
  </w:style>
  <w:style w:type="paragraph" w:customStyle="1" w:styleId="Footnote">
    <w:name w:val="Footnote"/>
    <w:basedOn w:val="Normal"/>
    <w:qFormat/>
    <w:rsid w:val="00314177"/>
    <w:pPr>
      <w:tabs>
        <w:tab w:val="left" w:pos="340"/>
      </w:tabs>
      <w:ind w:left="340" w:hanging="340"/>
      <w:jc w:val="both"/>
    </w:pPr>
    <w:rPr>
      <w:rFonts w:ascii="Constantia" w:eastAsia="Times New Roman" w:hAnsi="Constantia" w:cs="Times New Roman"/>
      <w:sz w:val="17"/>
      <w:lang w:val="en-US" w:eastAsia="ar-SA"/>
    </w:rPr>
  </w:style>
  <w:style w:type="character" w:customStyle="1" w:styleId="apple-converted-space">
    <w:name w:val="apple-converted-space"/>
    <w:basedOn w:val="Standardstycketeckensnitt"/>
    <w:rsid w:val="0091768F"/>
  </w:style>
  <w:style w:type="character" w:styleId="Betoning">
    <w:name w:val="Emphasis"/>
    <w:basedOn w:val="Standardstycketeckensnitt"/>
    <w:uiPriority w:val="20"/>
    <w:qFormat/>
    <w:rsid w:val="0091768F"/>
    <w:rPr>
      <w:i/>
      <w:iCs/>
    </w:rPr>
  </w:style>
  <w:style w:type="character" w:customStyle="1" w:styleId="1">
    <w:name w:val="Неразрешенное упоминание1"/>
    <w:basedOn w:val="Standardstycketeckensnitt"/>
    <w:uiPriority w:val="99"/>
    <w:semiHidden/>
    <w:unhideWhenUsed/>
    <w:rsid w:val="0091768F"/>
    <w:rPr>
      <w:color w:val="605E5C"/>
      <w:shd w:val="clear" w:color="auto" w:fill="E1DFDD"/>
    </w:rPr>
  </w:style>
  <w:style w:type="character" w:styleId="Stark">
    <w:name w:val="Strong"/>
    <w:basedOn w:val="Standardstycketeckensnitt"/>
    <w:uiPriority w:val="22"/>
    <w:qFormat/>
    <w:rsid w:val="007D7185"/>
    <w:rPr>
      <w:b/>
      <w:bCs/>
    </w:rPr>
  </w:style>
  <w:style w:type="table" w:customStyle="1" w:styleId="TableNormal1">
    <w:name w:val="Table Normal1"/>
    <w:rsid w:val="00EC0887"/>
    <w:pPr>
      <w:spacing w:line="276" w:lineRule="auto"/>
    </w:pPr>
    <w:rPr>
      <w:rFonts w:ascii="Arial" w:eastAsia="Arial" w:hAnsi="Arial" w:cs="Arial"/>
      <w:sz w:val="22"/>
      <w:szCs w:val="22"/>
      <w:lang w:val="en" w:eastAsia="sv-SE"/>
    </w:rPr>
    <w:tblPr>
      <w:tblCellMar>
        <w:top w:w="0" w:type="dxa"/>
        <w:left w:w="0" w:type="dxa"/>
        <w:bottom w:w="0" w:type="dxa"/>
        <w:right w:w="0" w:type="dxa"/>
      </w:tblCellMar>
    </w:tblPr>
  </w:style>
  <w:style w:type="table" w:styleId="Oformateradtabell2">
    <w:name w:val="Plain Table 2"/>
    <w:basedOn w:val="Normaltabell"/>
    <w:uiPriority w:val="42"/>
    <w:rsid w:val="00EC0887"/>
    <w:rPr>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Standardstycketeckensnitt"/>
    <w:rsid w:val="00EC0887"/>
  </w:style>
  <w:style w:type="character" w:customStyle="1" w:styleId="eop">
    <w:name w:val="eop"/>
    <w:basedOn w:val="Standardstycketeckensnitt"/>
    <w:rsid w:val="00EC0887"/>
  </w:style>
  <w:style w:type="character" w:customStyle="1" w:styleId="superscript">
    <w:name w:val="superscript"/>
    <w:basedOn w:val="Standardstycketeckensnitt"/>
    <w:rsid w:val="00EC0887"/>
  </w:style>
  <w:style w:type="character" w:customStyle="1" w:styleId="cf01">
    <w:name w:val="cf01"/>
    <w:basedOn w:val="Standardstycketeckensnitt"/>
    <w:rsid w:val="00CF11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95155">
      <w:bodyDiv w:val="1"/>
      <w:marLeft w:val="0"/>
      <w:marRight w:val="0"/>
      <w:marTop w:val="0"/>
      <w:marBottom w:val="0"/>
      <w:divBdr>
        <w:top w:val="none" w:sz="0" w:space="0" w:color="auto"/>
        <w:left w:val="none" w:sz="0" w:space="0" w:color="auto"/>
        <w:bottom w:val="none" w:sz="0" w:space="0" w:color="auto"/>
        <w:right w:val="none" w:sz="0" w:space="0" w:color="auto"/>
      </w:divBdr>
    </w:div>
    <w:div w:id="229968647">
      <w:bodyDiv w:val="1"/>
      <w:marLeft w:val="0"/>
      <w:marRight w:val="0"/>
      <w:marTop w:val="0"/>
      <w:marBottom w:val="0"/>
      <w:divBdr>
        <w:top w:val="none" w:sz="0" w:space="0" w:color="auto"/>
        <w:left w:val="none" w:sz="0" w:space="0" w:color="auto"/>
        <w:bottom w:val="none" w:sz="0" w:space="0" w:color="auto"/>
        <w:right w:val="none" w:sz="0" w:space="0" w:color="auto"/>
      </w:divBdr>
    </w:div>
    <w:div w:id="452211511">
      <w:bodyDiv w:val="1"/>
      <w:marLeft w:val="0"/>
      <w:marRight w:val="0"/>
      <w:marTop w:val="0"/>
      <w:marBottom w:val="0"/>
      <w:divBdr>
        <w:top w:val="none" w:sz="0" w:space="0" w:color="auto"/>
        <w:left w:val="none" w:sz="0" w:space="0" w:color="auto"/>
        <w:bottom w:val="none" w:sz="0" w:space="0" w:color="auto"/>
        <w:right w:val="none" w:sz="0" w:space="0" w:color="auto"/>
      </w:divBdr>
    </w:div>
    <w:div w:id="454372510">
      <w:bodyDiv w:val="1"/>
      <w:marLeft w:val="0"/>
      <w:marRight w:val="0"/>
      <w:marTop w:val="0"/>
      <w:marBottom w:val="0"/>
      <w:divBdr>
        <w:top w:val="none" w:sz="0" w:space="0" w:color="auto"/>
        <w:left w:val="none" w:sz="0" w:space="0" w:color="auto"/>
        <w:bottom w:val="none" w:sz="0" w:space="0" w:color="auto"/>
        <w:right w:val="none" w:sz="0" w:space="0" w:color="auto"/>
      </w:divBdr>
    </w:div>
    <w:div w:id="1215389423">
      <w:bodyDiv w:val="1"/>
      <w:marLeft w:val="0"/>
      <w:marRight w:val="0"/>
      <w:marTop w:val="0"/>
      <w:marBottom w:val="0"/>
      <w:divBdr>
        <w:top w:val="none" w:sz="0" w:space="0" w:color="auto"/>
        <w:left w:val="none" w:sz="0" w:space="0" w:color="auto"/>
        <w:bottom w:val="none" w:sz="0" w:space="0" w:color="auto"/>
        <w:right w:val="none" w:sz="0" w:space="0" w:color="auto"/>
      </w:divBdr>
    </w:div>
    <w:div w:id="1306618930">
      <w:bodyDiv w:val="1"/>
      <w:marLeft w:val="0"/>
      <w:marRight w:val="0"/>
      <w:marTop w:val="0"/>
      <w:marBottom w:val="0"/>
      <w:divBdr>
        <w:top w:val="none" w:sz="0" w:space="0" w:color="auto"/>
        <w:left w:val="none" w:sz="0" w:space="0" w:color="auto"/>
        <w:bottom w:val="none" w:sz="0" w:space="0" w:color="auto"/>
        <w:right w:val="none" w:sz="0" w:space="0" w:color="auto"/>
      </w:divBdr>
      <w:divsChild>
        <w:div w:id="1740246806">
          <w:marLeft w:val="0"/>
          <w:marRight w:val="0"/>
          <w:marTop w:val="0"/>
          <w:marBottom w:val="0"/>
          <w:divBdr>
            <w:top w:val="none" w:sz="0" w:space="0" w:color="auto"/>
            <w:left w:val="none" w:sz="0" w:space="0" w:color="auto"/>
            <w:bottom w:val="none" w:sz="0" w:space="0" w:color="auto"/>
            <w:right w:val="none" w:sz="0" w:space="0" w:color="auto"/>
          </w:divBdr>
          <w:divsChild>
            <w:div w:id="2115784816">
              <w:marLeft w:val="0"/>
              <w:marRight w:val="0"/>
              <w:marTop w:val="0"/>
              <w:marBottom w:val="450"/>
              <w:divBdr>
                <w:top w:val="none" w:sz="0" w:space="0" w:color="auto"/>
                <w:left w:val="none" w:sz="0" w:space="0" w:color="auto"/>
                <w:bottom w:val="none" w:sz="0" w:space="0" w:color="auto"/>
                <w:right w:val="none" w:sz="0" w:space="0" w:color="auto"/>
              </w:divBdr>
              <w:divsChild>
                <w:div w:id="100877860">
                  <w:marLeft w:val="0"/>
                  <w:marRight w:val="0"/>
                  <w:marTop w:val="0"/>
                  <w:marBottom w:val="0"/>
                  <w:divBdr>
                    <w:top w:val="none" w:sz="0" w:space="0" w:color="auto"/>
                    <w:left w:val="none" w:sz="0" w:space="0" w:color="auto"/>
                    <w:bottom w:val="none" w:sz="0" w:space="0" w:color="auto"/>
                    <w:right w:val="none" w:sz="0" w:space="0" w:color="auto"/>
                  </w:divBdr>
                  <w:divsChild>
                    <w:div w:id="2572499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88630757">
      <w:bodyDiv w:val="1"/>
      <w:marLeft w:val="0"/>
      <w:marRight w:val="0"/>
      <w:marTop w:val="0"/>
      <w:marBottom w:val="0"/>
      <w:divBdr>
        <w:top w:val="none" w:sz="0" w:space="0" w:color="auto"/>
        <w:left w:val="none" w:sz="0" w:space="0" w:color="auto"/>
        <w:bottom w:val="none" w:sz="0" w:space="0" w:color="auto"/>
        <w:right w:val="none" w:sz="0" w:space="0" w:color="auto"/>
      </w:divBdr>
    </w:div>
    <w:div w:id="2115665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hyperlink" Target="http://www.u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i190\AppData\Local\Microsoft\Windows\INetCache\Content.Outlook\C9F1NZOH\UI%20Brief_Mall_201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8AE9CB11795DB4489022C38104C80A75" ma:contentTypeVersion="13" ma:contentTypeDescription="Skapa ett nytt dokument." ma:contentTypeScope="" ma:versionID="9fe2dacc3977aa5af35ecd8c6840b847">
  <xsd:schema xmlns:xsd="http://www.w3.org/2001/XMLSchema" xmlns:xs="http://www.w3.org/2001/XMLSchema" xmlns:p="http://schemas.microsoft.com/office/2006/metadata/properties" xmlns:ns3="3a60bb8c-6a20-4521-a036-7729c7edb0b7" xmlns:ns4="85f7d395-a17a-4979-a69c-2f2f326bc4fe" targetNamespace="http://schemas.microsoft.com/office/2006/metadata/properties" ma:root="true" ma:fieldsID="0d33786704c28afc63fbe7bee4794a4c" ns3:_="" ns4:_="">
    <xsd:import namespace="3a60bb8c-6a20-4521-a036-7729c7edb0b7"/>
    <xsd:import namespace="85f7d395-a17a-4979-a69c-2f2f326bc4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0bb8c-6a20-4521-a036-7729c7edb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7d395-a17a-4979-a69c-2f2f326bc4fe"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SharingHintHash" ma:index="18"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5B547-869F-4CFB-A437-79501CF5BB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96F7C1-ED1D-40A8-A39B-F28B935A2EF6}">
  <ds:schemaRefs>
    <ds:schemaRef ds:uri="http://schemas.openxmlformats.org/officeDocument/2006/bibliography"/>
  </ds:schemaRefs>
</ds:datastoreItem>
</file>

<file path=customXml/itemProps3.xml><?xml version="1.0" encoding="utf-8"?>
<ds:datastoreItem xmlns:ds="http://schemas.openxmlformats.org/officeDocument/2006/customXml" ds:itemID="{7D2493A6-2DD6-4C68-88AF-D4C2F2BA8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0bb8c-6a20-4521-a036-7729c7edb0b7"/>
    <ds:schemaRef ds:uri="85f7d395-a17a-4979-a69c-2f2f326bc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F13CB-C86C-4022-BC81-FCB06B613ACF}">
  <ds:schemaRefs>
    <ds:schemaRef ds:uri="http://schemas.microsoft.com/sharepoint/v3/contenttype/forms"/>
  </ds:schemaRefs>
</ds:datastoreItem>
</file>

<file path=docMetadata/LabelInfo.xml><?xml version="1.0" encoding="utf-8"?>
<clbl:labelList xmlns:clbl="http://schemas.microsoft.com/office/2020/mipLabelMetadata">
  <clbl:label id="{d4dbc3c6-384f-4b0d-8279-21701de56f53}" enabled="0" method="" siteId="{d4dbc3c6-384f-4b0d-8279-21701de56f53}" removed="1"/>
</clbl:labelList>
</file>

<file path=docProps/app.xml><?xml version="1.0" encoding="utf-8"?>
<Properties xmlns="http://schemas.openxmlformats.org/officeDocument/2006/extended-properties" xmlns:vt="http://schemas.openxmlformats.org/officeDocument/2006/docPropsVTypes">
  <Template>UI Brief_Mall_2019</Template>
  <TotalTime>0</TotalTime>
  <Pages>12</Pages>
  <Words>3166</Words>
  <Characters>16782</Characters>
  <Application>Microsoft Office Word</Application>
  <DocSecurity>0</DocSecurity>
  <Lines>139</Lines>
  <Paragraphs>39</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Jonsson Anna-Karin</dc:creator>
  <cp:keywords/>
  <dc:description/>
  <cp:lastModifiedBy>Malin Wolters</cp:lastModifiedBy>
  <cp:revision>2</cp:revision>
  <cp:lastPrinted>2022-01-12T18:34:00Z</cp:lastPrinted>
  <dcterms:created xsi:type="dcterms:W3CDTF">2023-11-22T08:47:00Z</dcterms:created>
  <dcterms:modified xsi:type="dcterms:W3CDTF">2023-11-22T08:47:00Z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0x0101008AE9CB11795DB4489022C38104C80A75</vt:lpwstr>
  </property>
</Properties>
</file>